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112" w:rsidRPr="004A411B" w:rsidRDefault="00FE0112" w:rsidP="00560520">
      <w:pPr>
        <w:spacing w:line="276" w:lineRule="auto"/>
        <w:ind w:right="68"/>
        <w:jc w:val="both"/>
        <w:rPr>
          <w:rFonts w:ascii="Arial" w:hAnsi="Arial" w:cs="Arial"/>
          <w:b/>
        </w:rPr>
      </w:pPr>
      <w:r w:rsidRPr="004A411B">
        <w:rPr>
          <w:rFonts w:ascii="Arial" w:hAnsi="Arial" w:cs="Arial"/>
          <w:b/>
        </w:rPr>
        <w:t>H. CONGRESO DEL ESTADO INDEPENDIENTE,</w:t>
      </w:r>
    </w:p>
    <w:p w:rsidR="00FE0112" w:rsidRPr="004A411B" w:rsidRDefault="00FE0112" w:rsidP="00560520">
      <w:pPr>
        <w:spacing w:line="276" w:lineRule="auto"/>
        <w:ind w:right="68"/>
        <w:jc w:val="both"/>
        <w:rPr>
          <w:rFonts w:ascii="Arial" w:hAnsi="Arial" w:cs="Arial"/>
          <w:b/>
        </w:rPr>
      </w:pPr>
      <w:r w:rsidRPr="004A411B">
        <w:rPr>
          <w:rFonts w:ascii="Arial" w:hAnsi="Arial" w:cs="Arial"/>
          <w:b/>
        </w:rPr>
        <w:t>LIBRE Y SOBERANO DE COAHUILA DE ZARAGOZA</w:t>
      </w:r>
    </w:p>
    <w:p w:rsidR="00FE0112" w:rsidRPr="004A411B" w:rsidRDefault="00FE0112" w:rsidP="00560520">
      <w:pPr>
        <w:spacing w:line="276" w:lineRule="auto"/>
        <w:ind w:right="68"/>
        <w:jc w:val="both"/>
        <w:rPr>
          <w:rFonts w:ascii="Arial" w:hAnsi="Arial" w:cs="Arial"/>
          <w:b/>
        </w:rPr>
      </w:pPr>
      <w:r w:rsidRPr="004A411B">
        <w:rPr>
          <w:rFonts w:ascii="Arial" w:hAnsi="Arial" w:cs="Arial"/>
          <w:b/>
        </w:rPr>
        <w:t>PALACIO DEL CONGRESO</w:t>
      </w:r>
    </w:p>
    <w:p w:rsidR="00560520" w:rsidRPr="004A411B" w:rsidRDefault="00560520" w:rsidP="00560520">
      <w:pPr>
        <w:spacing w:line="276" w:lineRule="auto"/>
        <w:ind w:right="68"/>
        <w:jc w:val="both"/>
        <w:rPr>
          <w:rFonts w:ascii="Arial" w:hAnsi="Arial" w:cs="Arial"/>
          <w:b/>
        </w:rPr>
      </w:pPr>
      <w:r w:rsidRPr="004A411B">
        <w:rPr>
          <w:rFonts w:ascii="Arial" w:hAnsi="Arial" w:cs="Arial"/>
          <w:b/>
        </w:rPr>
        <w:t>CIUDAD.-</w:t>
      </w:r>
    </w:p>
    <w:p w:rsidR="00FE0112" w:rsidRPr="004A411B" w:rsidRDefault="00FE0112" w:rsidP="00FE0112">
      <w:pPr>
        <w:ind w:right="68"/>
        <w:jc w:val="both"/>
        <w:rPr>
          <w:rFonts w:ascii="Arial" w:hAnsi="Arial" w:cs="Arial"/>
        </w:rPr>
      </w:pPr>
    </w:p>
    <w:p w:rsidR="00630D61" w:rsidRPr="004A411B" w:rsidRDefault="00630D61" w:rsidP="00FE0112">
      <w:pPr>
        <w:ind w:right="68"/>
        <w:jc w:val="both"/>
        <w:rPr>
          <w:rFonts w:ascii="Arial" w:hAnsi="Arial" w:cs="Arial"/>
        </w:rPr>
      </w:pPr>
    </w:p>
    <w:p w:rsidR="00FE0112" w:rsidRPr="004A411B" w:rsidRDefault="00DE084B" w:rsidP="00DE084B">
      <w:pPr>
        <w:ind w:right="68"/>
        <w:jc w:val="right"/>
        <w:rPr>
          <w:rFonts w:ascii="Arial" w:hAnsi="Arial" w:cs="Arial"/>
        </w:rPr>
      </w:pPr>
      <w:r w:rsidRPr="004A411B">
        <w:rPr>
          <w:rFonts w:ascii="Arial" w:hAnsi="Arial" w:cs="Arial"/>
        </w:rPr>
        <w:t xml:space="preserve"> </w:t>
      </w:r>
      <w:r w:rsidR="00560520" w:rsidRPr="004A411B">
        <w:rPr>
          <w:rFonts w:ascii="Arial" w:hAnsi="Arial" w:cs="Arial"/>
        </w:rPr>
        <w:t>Saltillo, Coah</w:t>
      </w:r>
      <w:r w:rsidR="00244CD5" w:rsidRPr="004A411B">
        <w:rPr>
          <w:rFonts w:ascii="Arial" w:hAnsi="Arial" w:cs="Arial"/>
        </w:rPr>
        <w:t>uila de Zaragoza,</w:t>
      </w:r>
      <w:r w:rsidR="00560520" w:rsidRPr="004A411B">
        <w:rPr>
          <w:rFonts w:ascii="Arial" w:hAnsi="Arial" w:cs="Arial"/>
        </w:rPr>
        <w:t xml:space="preserve"> a </w:t>
      </w:r>
      <w:r w:rsidR="00472799">
        <w:rPr>
          <w:rFonts w:ascii="Arial" w:hAnsi="Arial" w:cs="Arial"/>
        </w:rPr>
        <w:t>13</w:t>
      </w:r>
      <w:r w:rsidR="00244CD5" w:rsidRPr="004A411B">
        <w:rPr>
          <w:rFonts w:ascii="Arial" w:hAnsi="Arial" w:cs="Arial"/>
        </w:rPr>
        <w:t xml:space="preserve"> de </w:t>
      </w:r>
      <w:r w:rsidR="005379EE" w:rsidRPr="004A411B">
        <w:rPr>
          <w:rFonts w:ascii="Arial" w:hAnsi="Arial" w:cs="Arial"/>
        </w:rPr>
        <w:t>dic</w:t>
      </w:r>
      <w:r w:rsidR="00FE0112" w:rsidRPr="004A411B">
        <w:rPr>
          <w:rFonts w:ascii="Arial" w:hAnsi="Arial" w:cs="Arial"/>
        </w:rPr>
        <w:t>iembre de 201</w:t>
      </w:r>
      <w:r w:rsidR="007D449C" w:rsidRPr="004A411B">
        <w:rPr>
          <w:rFonts w:ascii="Arial" w:hAnsi="Arial" w:cs="Arial"/>
        </w:rPr>
        <w:t>7</w:t>
      </w:r>
    </w:p>
    <w:p w:rsidR="00FE0112" w:rsidRPr="004A411B" w:rsidRDefault="00FE0112" w:rsidP="00FE0112">
      <w:pPr>
        <w:ind w:right="68"/>
        <w:jc w:val="both"/>
        <w:rPr>
          <w:rFonts w:ascii="Arial" w:hAnsi="Arial" w:cs="Arial"/>
        </w:rPr>
      </w:pPr>
    </w:p>
    <w:p w:rsidR="00FE0112" w:rsidRPr="004A411B" w:rsidRDefault="005379EE" w:rsidP="00244CD5">
      <w:pPr>
        <w:spacing w:line="360" w:lineRule="auto"/>
        <w:ind w:right="68"/>
        <w:jc w:val="both"/>
        <w:rPr>
          <w:rFonts w:ascii="Arial" w:hAnsi="Arial" w:cs="Arial"/>
        </w:rPr>
      </w:pPr>
      <w:r w:rsidRPr="004A411B">
        <w:rPr>
          <w:rFonts w:ascii="Arial" w:hAnsi="Arial" w:cs="Arial"/>
          <w:b/>
        </w:rPr>
        <w:t>MIGUEL ÁNGEL RIQUELME SOLIS</w:t>
      </w:r>
      <w:r w:rsidR="00FE0112" w:rsidRPr="004A411B">
        <w:rPr>
          <w:rFonts w:ascii="Arial" w:hAnsi="Arial" w:cs="Arial"/>
        </w:rPr>
        <w:t>, Gobernador Constitucional del Estado de Coahuila de Zaragoza, en ejercicio de la facultad que me confiere</w:t>
      </w:r>
      <w:r w:rsidR="00560520" w:rsidRPr="004A411B">
        <w:rPr>
          <w:rFonts w:ascii="Arial" w:hAnsi="Arial" w:cs="Arial"/>
        </w:rPr>
        <w:t xml:space="preserve">n los artículos 59 fracción II y </w:t>
      </w:r>
      <w:r w:rsidR="00FE0112" w:rsidRPr="004A411B">
        <w:rPr>
          <w:rFonts w:ascii="Arial" w:hAnsi="Arial" w:cs="Arial"/>
        </w:rPr>
        <w:t xml:space="preserve">82 fracción I, de la Constitución Política del Estado; artículo 9 apartado A, fracción I de la Ley Orgánica de la Administración </w:t>
      </w:r>
      <w:r w:rsidR="00560520" w:rsidRPr="004A411B">
        <w:rPr>
          <w:rFonts w:ascii="Arial" w:hAnsi="Arial" w:cs="Arial"/>
        </w:rPr>
        <w:t>Pública del Estado; artículo 152</w:t>
      </w:r>
      <w:r w:rsidR="00FE0112" w:rsidRPr="004A411B">
        <w:rPr>
          <w:rFonts w:ascii="Arial" w:hAnsi="Arial" w:cs="Arial"/>
        </w:rPr>
        <w:t xml:space="preserve"> fracción II de la Ley Orgánica del Congreso del Estado Independiente, Libre y Soberano de Coahuila de Zaragoza, me permito someter a la consideración de ese H. Congreso para su estudio, resolución y aprobación, en su caso, la siguiente iniciativa de:</w:t>
      </w:r>
    </w:p>
    <w:p w:rsidR="00FE0112" w:rsidRPr="004A411B" w:rsidRDefault="00FE0112" w:rsidP="00244CD5">
      <w:pPr>
        <w:pStyle w:val="Ttulo"/>
        <w:spacing w:line="360" w:lineRule="auto"/>
        <w:ind w:right="67"/>
        <w:jc w:val="both"/>
        <w:rPr>
          <w:rFonts w:ascii="Arial" w:hAnsi="Arial" w:cs="Arial"/>
          <w:b w:val="0"/>
          <w:color w:val="0D0D0D"/>
          <w:sz w:val="24"/>
          <w:szCs w:val="24"/>
          <w:lang w:val="es-ES"/>
        </w:rPr>
      </w:pPr>
    </w:p>
    <w:p w:rsidR="00630D61" w:rsidRPr="004A411B" w:rsidRDefault="00630D61" w:rsidP="00FE0112">
      <w:pPr>
        <w:pStyle w:val="Ttulo"/>
        <w:ind w:right="67"/>
        <w:jc w:val="both"/>
        <w:rPr>
          <w:rFonts w:ascii="Arial" w:hAnsi="Arial" w:cs="Arial"/>
          <w:b w:val="0"/>
          <w:color w:val="0D0D0D"/>
          <w:sz w:val="24"/>
          <w:szCs w:val="24"/>
          <w:lang w:val="es-ES"/>
        </w:rPr>
      </w:pPr>
    </w:p>
    <w:p w:rsidR="00FE0112" w:rsidRPr="004A411B" w:rsidRDefault="00FE0112" w:rsidP="00244CD5">
      <w:pPr>
        <w:autoSpaceDE w:val="0"/>
        <w:autoSpaceDN w:val="0"/>
        <w:adjustRightInd w:val="0"/>
        <w:spacing w:line="360" w:lineRule="auto"/>
        <w:jc w:val="center"/>
        <w:rPr>
          <w:rFonts w:ascii="Arial" w:hAnsi="Arial" w:cs="Arial"/>
          <w:b/>
          <w:bCs/>
          <w:color w:val="000000"/>
        </w:rPr>
      </w:pPr>
      <w:r w:rsidRPr="004A411B">
        <w:rPr>
          <w:rFonts w:ascii="Arial" w:hAnsi="Arial" w:cs="Arial"/>
          <w:b/>
          <w:bCs/>
          <w:color w:val="000000"/>
        </w:rPr>
        <w:t>LEY PARA LA DISTRIBUCIÓN DE PARTICIPACIONES Y APORTACIONES FEDERALES A LOS MUNICIPIOS DEL ESTADO</w:t>
      </w:r>
    </w:p>
    <w:p w:rsidR="00FE0112" w:rsidRPr="004A411B" w:rsidRDefault="00FE0112" w:rsidP="00244CD5">
      <w:pPr>
        <w:autoSpaceDE w:val="0"/>
        <w:autoSpaceDN w:val="0"/>
        <w:adjustRightInd w:val="0"/>
        <w:spacing w:line="360" w:lineRule="auto"/>
        <w:jc w:val="center"/>
        <w:rPr>
          <w:rFonts w:ascii="Arial" w:hAnsi="Arial" w:cs="Arial"/>
          <w:b/>
          <w:bCs/>
          <w:color w:val="000000"/>
        </w:rPr>
      </w:pPr>
      <w:r w:rsidRPr="004A411B">
        <w:rPr>
          <w:rFonts w:ascii="Arial" w:hAnsi="Arial" w:cs="Arial"/>
          <w:b/>
          <w:bCs/>
          <w:color w:val="000000"/>
        </w:rPr>
        <w:t>DE COAHUILA DE ZARAGOZA</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ARTICULO 1.- </w:t>
      </w:r>
      <w:r w:rsidRPr="004A411B">
        <w:rPr>
          <w:rFonts w:ascii="Arial" w:hAnsi="Arial" w:cs="Arial"/>
          <w:color w:val="0D0D0D"/>
        </w:rPr>
        <w:t xml:space="preserve">La presente ley tiene por objeto establecer, conforme a lo dispuesto por los artículos 115 de la Constitución Política de los Estados Unidos Mexicanos, 158 Q, fracción II y 158 T de la Constitución Política del Estado de Coahuila y la Ley de Coordinación Fiscal, las participaciones y aportaciones federales que correspondan a las haciendas públicas municipales, de las que obtenga el Estado provenientes de ingresos federales, por su incorporación al Sistema Nacional de Coordinación Fiscal, así como determinar los mecanismos de distribución y entrega de dichas participaciones y aportaciones para el ejercicio fiscal de </w:t>
      </w:r>
      <w:r w:rsidR="00890148" w:rsidRPr="004A411B">
        <w:rPr>
          <w:rFonts w:ascii="Arial" w:hAnsi="Arial" w:cs="Arial"/>
          <w:color w:val="0D0D0D"/>
        </w:rPr>
        <w:t>201</w:t>
      </w:r>
      <w:r w:rsidR="007D449C" w:rsidRPr="004A411B">
        <w:rPr>
          <w:rFonts w:ascii="Arial" w:hAnsi="Arial" w:cs="Arial"/>
          <w:color w:val="0D0D0D"/>
        </w:rPr>
        <w:t>8</w:t>
      </w:r>
      <w:r w:rsidRPr="004A411B">
        <w:rPr>
          <w:rFonts w:ascii="Arial" w:hAnsi="Arial" w:cs="Arial"/>
          <w:color w:val="0D0D0D"/>
        </w:rPr>
        <w:t>.</w:t>
      </w:r>
    </w:p>
    <w:p w:rsidR="00126213" w:rsidRPr="004A411B" w:rsidRDefault="00126213" w:rsidP="00244CD5">
      <w:pPr>
        <w:autoSpaceDE w:val="0"/>
        <w:autoSpaceDN w:val="0"/>
        <w:adjustRightInd w:val="0"/>
        <w:spacing w:line="360" w:lineRule="auto"/>
        <w:jc w:val="center"/>
        <w:rPr>
          <w:rFonts w:ascii="Arial" w:hAnsi="Arial" w:cs="Arial"/>
          <w:b/>
          <w:bCs/>
          <w:color w:val="0D0D0D"/>
        </w:rPr>
      </w:pPr>
    </w:p>
    <w:p w:rsidR="00FE0112" w:rsidRPr="004A411B" w:rsidRDefault="00FE0112"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CAPÍTULO I</w:t>
      </w:r>
    </w:p>
    <w:p w:rsidR="00FE0112" w:rsidRPr="004A411B" w:rsidRDefault="00FE0112"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DE LAS PARTICIPACIONES A LOS</w:t>
      </w:r>
    </w:p>
    <w:p w:rsidR="00FE0112" w:rsidRPr="004A411B" w:rsidRDefault="00FE0112"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MUNICIPIOS EN INGRESOS FEDERALES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2. </w:t>
      </w:r>
      <w:r w:rsidRPr="004A411B">
        <w:rPr>
          <w:rFonts w:ascii="Arial" w:hAnsi="Arial" w:cs="Arial"/>
          <w:color w:val="0D0D0D"/>
        </w:rPr>
        <w:t>Las participaciones federales que correspondan a los Municipios en los porcentajes que establece esta Ley, se calcularán por cada ejercicio fiscal y su determinación y aprobación quedará a cargo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3. </w:t>
      </w:r>
      <w:r w:rsidRPr="004A411B">
        <w:rPr>
          <w:rFonts w:ascii="Arial" w:hAnsi="Arial" w:cs="Arial"/>
          <w:color w:val="0D0D0D"/>
        </w:rPr>
        <w:t>Los Municipios recibirán las siguientes participaciones: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20% del total del Fondo General de Participaciones que perciba el Estado.</w:t>
      </w:r>
    </w:p>
    <w:p w:rsidR="007D449C" w:rsidRPr="004A411B" w:rsidRDefault="007D449C"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100% del total del Fondo de Fomento Municipal que perciba 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El 20% del total del Fondo de Fiscalización y Recaudación que perciba 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IV. </w:t>
      </w:r>
      <w:r w:rsidRPr="004A411B">
        <w:rPr>
          <w:rFonts w:ascii="Arial" w:hAnsi="Arial" w:cs="Arial"/>
          <w:color w:val="0D0D0D"/>
        </w:rPr>
        <w:t>El 20% de la recaudación del Impuesto Sobre Automóviles Nuevos que recaude el Estado</w:t>
      </w:r>
      <w:r w:rsidR="0053310E" w:rsidRPr="004A411B">
        <w:rPr>
          <w:rFonts w:ascii="Arial Narrow" w:hAnsi="Arial Narrow" w:cs="Arial"/>
          <w:bCs/>
          <w:color w:val="0D0D0D"/>
          <w:sz w:val="20"/>
          <w:szCs w:val="20"/>
        </w:rPr>
        <w:t xml:space="preserve"> </w:t>
      </w:r>
      <w:r w:rsidR="0053310E" w:rsidRPr="004A411B">
        <w:rPr>
          <w:rFonts w:ascii="Arial" w:hAnsi="Arial" w:cs="Arial"/>
          <w:bCs/>
          <w:color w:val="0D0D0D"/>
        </w:rPr>
        <w:t>y del Fondo de Compensación que se establece en el artículo 14 de la Ley Federal Sobre Automóviles Nuevos.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V. </w:t>
      </w:r>
      <w:r w:rsidRPr="004A411B">
        <w:rPr>
          <w:rFonts w:ascii="Arial" w:hAnsi="Arial" w:cs="Arial"/>
          <w:color w:val="0D0D0D"/>
        </w:rPr>
        <w:t>El 20% del total de la recaudación del Impuesto Especial sobre Producción y Servicios por el consumo estatal de cervezas, bebidas</w:t>
      </w:r>
      <w:r w:rsidR="007D449C" w:rsidRPr="004A411B">
        <w:rPr>
          <w:rFonts w:ascii="Arial" w:hAnsi="Arial" w:cs="Arial"/>
          <w:color w:val="0D0D0D"/>
        </w:rPr>
        <w:t xml:space="preserve"> </w:t>
      </w:r>
      <w:r w:rsidRPr="004A411B">
        <w:rPr>
          <w:rFonts w:ascii="Arial" w:hAnsi="Arial" w:cs="Arial"/>
          <w:color w:val="0D0D0D"/>
        </w:rPr>
        <w:t>alcohólicas y tabacos labrados que perciba 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 xml:space="preserve">VI. </w:t>
      </w:r>
      <w:r w:rsidRPr="004A411B">
        <w:rPr>
          <w:rFonts w:ascii="Arial" w:hAnsi="Arial" w:cs="Arial"/>
          <w:color w:val="0D0D0D"/>
        </w:rPr>
        <w:t>El 20% del total de la recaudación del Impuesto Especial sobre Producción y Servicios por la venta final de gasolina y diesel que perciba el Estado.</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t>VII.</w:t>
      </w:r>
      <w:r w:rsidRPr="004A411B">
        <w:rPr>
          <w:rFonts w:ascii="Arial" w:hAnsi="Arial" w:cs="Arial"/>
          <w:color w:val="0D0D0D"/>
        </w:rPr>
        <w:t xml:space="preserve"> El 20% del total de la recaudación del Fondo de Extracción Sobre Hidrocarburos.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t>VIII.</w:t>
      </w:r>
      <w:r w:rsidRPr="004A411B">
        <w:rPr>
          <w:rFonts w:ascii="Arial" w:hAnsi="Arial" w:cs="Arial"/>
          <w:color w:val="0D0D0D"/>
        </w:rPr>
        <w:t xml:space="preserve"> El 20% del total de la recaudación del Fondo para entidades y municipios productores de hidrocarburos.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t>IX.</w:t>
      </w:r>
      <w:r w:rsidRPr="004A411B">
        <w:rPr>
          <w:rFonts w:ascii="Arial" w:hAnsi="Arial" w:cs="Arial"/>
          <w:color w:val="0D0D0D"/>
        </w:rPr>
        <w:t xml:space="preserve"> El 100% de la recaudación que se obtenga del impuesto sobre la renta que efectivamente se entere a la Federación, correspondiente al salario del personal que preste o desempeñe un servicio personal subordinado en las dependencias de los Municipios, así como en sus respectivos organismos autónomos y entidades paramunicipales, siempre que el salario sea efectivamente pagado por los entes mencionados con cargo a sus participaciones u otros ingresos locales.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4</w:t>
      </w:r>
      <w:r w:rsidRPr="004A411B">
        <w:rPr>
          <w:rFonts w:ascii="Arial" w:hAnsi="Arial" w:cs="Arial"/>
          <w:color w:val="0D0D0D"/>
        </w:rPr>
        <w:t>. Los Municipios recibirán el 20% del total del Fondo General de Participaciones que perciba el Estado, conforme a las reglas siguientes: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86.50% que de Participación del Fondo General de Participaciones que recibirán los Municipios se determinará como sigue:</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41.10% se distribuirá en proporción directa al número de habitantes que tenga cada municipio, en relación con el total de la entidad,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jc w:val="center"/>
        <w:rPr>
          <w:rFonts w:ascii="Arial" w:hAnsi="Arial" w:cs="Arial"/>
          <w:bCs/>
          <w:color w:val="0D0D0D"/>
        </w:rPr>
      </w:pPr>
      <w:r w:rsidRPr="004A411B">
        <w:rPr>
          <w:rFonts w:ascii="Arial" w:hAnsi="Arial" w:cs="Arial"/>
          <w:bCs/>
          <w:color w:val="0D0D0D"/>
          <w:position w:val="-12"/>
        </w:rPr>
        <w:object w:dxaOrig="2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9.5pt" o:ole="">
            <v:imagedata r:id="rId9" o:title=""/>
          </v:shape>
          <o:OLEObject Type="Embed" ProgID="Equation.3" ShapeID="_x0000_i1025" DrawAspect="Content" ObjectID="_1577003841" r:id="rId10"/>
        </w:object>
      </w:r>
    </w:p>
    <w:p w:rsidR="00FE0112" w:rsidRPr="004A411B" w:rsidRDefault="00FE0112" w:rsidP="00FE0112">
      <w:pPr>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40" w:dyaOrig="999">
          <v:shape id="_x0000_i1026" type="#_x0000_t75" style="width:82.5pt;height:49.5pt" o:ole="">
            <v:imagedata r:id="rId11" o:title=""/>
          </v:shape>
          <o:OLEObject Type="Embed" ProgID="Equation.3" ShapeID="_x0000_i1026" DrawAspect="Content" ObjectID="_1577003842" r:id="rId12"/>
        </w:object>
      </w: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630D61" w:rsidRPr="004A411B" w:rsidRDefault="00630D61" w:rsidP="00FE0112">
      <w:pPr>
        <w:autoSpaceDE w:val="0"/>
        <w:autoSpaceDN w:val="0"/>
        <w:adjustRightInd w:val="0"/>
        <w:ind w:left="567" w:right="67" w:hanging="567"/>
        <w:jc w:val="both"/>
        <w:rPr>
          <w:rFonts w:ascii="Arial" w:hAnsi="Arial" w:cs="Arial"/>
          <w:bCs/>
          <w:color w:val="0D0D0D"/>
          <w:sz w:val="4"/>
          <w:szCs w:val="4"/>
        </w:rPr>
      </w:pPr>
    </w:p>
    <w:p w:rsidR="00FE0112" w:rsidRPr="004A411B" w:rsidRDefault="00FE0112" w:rsidP="00FE0112">
      <w:pPr>
        <w:autoSpaceDE w:val="0"/>
        <w:autoSpaceDN w:val="0"/>
        <w:adjustRightInd w:val="0"/>
        <w:ind w:left="567" w:right="67" w:hanging="5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DE084B">
      <w:pPr>
        <w:tabs>
          <w:tab w:val="left" w:pos="1134"/>
        </w:tabs>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639" w:dyaOrig="380">
          <v:shape id="_x0000_i1027" type="#_x0000_t75" style="width:33pt;height:19.5pt" o:ole="">
            <v:imagedata r:id="rId13" o:title=""/>
          </v:shape>
          <o:OLEObject Type="Embed" ProgID="Equation.3" ShapeID="_x0000_i1027" DrawAspect="Content" ObjectID="_1577003843" r:id="rId14"/>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DE084B">
      <w:pPr>
        <w:tabs>
          <w:tab w:val="left" w:pos="1134"/>
        </w:tabs>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680" w:dyaOrig="380">
          <v:shape id="_x0000_i1028" type="#_x0000_t75" style="width:36pt;height:19.5pt" o:ole="">
            <v:imagedata r:id="rId15" o:title=""/>
          </v:shape>
          <o:OLEObject Type="Embed" ProgID="Equation.3" ShapeID="_x0000_i1028" DrawAspect="Content" ObjectID="_1577003844" r:id="rId16"/>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tabs>
          <w:tab w:val="left" w:pos="1134"/>
        </w:tabs>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400" w:dyaOrig="360">
          <v:shape id="_x0000_i1029" type="#_x0000_t75" style="width:21pt;height:19.5pt" o:ole="">
            <v:imagedata r:id="rId17" o:title=""/>
          </v:shape>
          <o:OLEObject Type="Embed" ProgID="Equation.3" ShapeID="_x0000_i1029" DrawAspect="Content" ObjectID="_1577003845" r:id="rId18"/>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autoSpaceDE w:val="0"/>
        <w:autoSpaceDN w:val="0"/>
        <w:adjustRightInd w:val="0"/>
        <w:jc w:val="both"/>
        <w:rPr>
          <w:rFonts w:ascii="Arial" w:hAnsi="Arial" w:cs="Arial"/>
          <w:b/>
          <w:bCs/>
          <w:color w:val="0D0D0D"/>
        </w:rPr>
      </w:pPr>
    </w:p>
    <w:p w:rsidR="00630D61" w:rsidRPr="004A411B" w:rsidRDefault="00630D61"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2)</w:t>
      </w:r>
      <w:r w:rsidRPr="004A411B">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rsidR="00FE0112" w:rsidRPr="004A411B" w:rsidRDefault="00FE0112" w:rsidP="00244CD5">
      <w:pPr>
        <w:autoSpaceDE w:val="0"/>
        <w:autoSpaceDN w:val="0"/>
        <w:adjustRightInd w:val="0"/>
        <w:spacing w:line="360" w:lineRule="auto"/>
        <w:jc w:val="both"/>
        <w:rPr>
          <w:rFonts w:ascii="Arial" w:hAnsi="Arial" w:cs="Arial"/>
          <w:b/>
          <w:bCs/>
          <w:color w:val="0D0D0D"/>
          <w:sz w:val="18"/>
          <w:szCs w:val="18"/>
        </w:rPr>
      </w:pPr>
    </w:p>
    <w:p w:rsidR="00630D61" w:rsidRPr="004A411B" w:rsidRDefault="00630D61" w:rsidP="00FE0112">
      <w:pPr>
        <w:autoSpaceDE w:val="0"/>
        <w:autoSpaceDN w:val="0"/>
        <w:adjustRightInd w:val="0"/>
        <w:jc w:val="both"/>
        <w:rPr>
          <w:rFonts w:ascii="Arial" w:hAnsi="Arial" w:cs="Arial"/>
          <w:b/>
          <w:bCs/>
          <w:color w:val="0D0D0D"/>
          <w:sz w:val="18"/>
          <w:szCs w:val="18"/>
        </w:rPr>
      </w:pPr>
    </w:p>
    <w:p w:rsidR="00630D61" w:rsidRPr="004A411B" w:rsidRDefault="00630D61" w:rsidP="00FE0112">
      <w:pPr>
        <w:autoSpaceDE w:val="0"/>
        <w:autoSpaceDN w:val="0"/>
        <w:adjustRightInd w:val="0"/>
        <w:jc w:val="both"/>
        <w:rPr>
          <w:rFonts w:ascii="Arial" w:hAnsi="Arial" w:cs="Arial"/>
          <w:b/>
          <w:bCs/>
          <w:color w:val="0D0D0D"/>
          <w:sz w:val="18"/>
          <w:szCs w:val="18"/>
        </w:rPr>
      </w:pPr>
    </w:p>
    <w:p w:rsidR="00FE0112" w:rsidRPr="004A411B" w:rsidRDefault="00FE0112" w:rsidP="00FE0112">
      <w:pPr>
        <w:tabs>
          <w:tab w:val="left" w:pos="2114"/>
        </w:tabs>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439" w:dyaOrig="380">
          <v:shape id="_x0000_i1030" type="#_x0000_t75" style="width:120pt;height:19.5pt" o:ole="">
            <v:imagedata r:id="rId19" o:title=""/>
          </v:shape>
          <o:OLEObject Type="Embed" ProgID="Equation.3" ShapeID="_x0000_i1030" DrawAspect="Content" ObjectID="_1577003846" r:id="rId20"/>
        </w:object>
      </w:r>
    </w:p>
    <w:p w:rsidR="00630D61" w:rsidRPr="004A411B" w:rsidRDefault="00CF6CCA" w:rsidP="00FE0112">
      <w:pPr>
        <w:autoSpaceDE w:val="0"/>
        <w:autoSpaceDN w:val="0"/>
        <w:adjustRightInd w:val="0"/>
        <w:ind w:right="67"/>
        <w:jc w:val="both"/>
        <w:rPr>
          <w:rFonts w:ascii="Arial" w:hAnsi="Arial" w:cs="Arial"/>
          <w:bCs/>
          <w:color w:val="0D0D0D"/>
        </w:rPr>
      </w:pPr>
      <w:r>
        <w:rPr>
          <w:rFonts w:ascii="Arial" w:hAnsi="Arial" w:cs="Arial"/>
          <w:bCs/>
          <w:noProof/>
          <w:color w:val="0D0D0D"/>
          <w:position w:val="-60"/>
        </w:rPr>
        <w:pict>
          <v:shape id="_x0000_s1171" type="#_x0000_t75" style="position:absolute;left:0;text-align:left;margin-left:177pt;margin-top:.3pt;width:86.85pt;height:50.45pt;z-index:251659264">
            <v:imagedata r:id="rId21" o:title=""/>
            <w10:wrap type="square" side="left"/>
          </v:shape>
          <o:OLEObject Type="Embed" ProgID="Equation.3" ShapeID="_x0000_s1171" DrawAspect="Content" ObjectID="_1577003985" r:id="rId22"/>
        </w:pict>
      </w:r>
      <w:r w:rsidR="00FE0112" w:rsidRPr="004A411B">
        <w:rPr>
          <w:rFonts w:ascii="Arial" w:hAnsi="Arial" w:cs="Arial"/>
          <w:bCs/>
          <w:color w:val="0D0D0D"/>
        </w:rPr>
        <w:t xml:space="preserve">           </w:t>
      </w:r>
    </w:p>
    <w:p w:rsidR="00630D61" w:rsidRPr="004A411B" w:rsidRDefault="00630D61" w:rsidP="00FE0112">
      <w:pPr>
        <w:autoSpaceDE w:val="0"/>
        <w:autoSpaceDN w:val="0"/>
        <w:adjustRightInd w:val="0"/>
        <w:ind w:right="67"/>
        <w:jc w:val="both"/>
        <w:rPr>
          <w:rFonts w:ascii="Arial" w:hAnsi="Arial" w:cs="Arial"/>
          <w:bCs/>
          <w:color w:val="0D0D0D"/>
        </w:rPr>
      </w:pPr>
    </w:p>
    <w:p w:rsidR="00630D61" w:rsidRPr="004A411B" w:rsidRDefault="00630D61" w:rsidP="00FE0112">
      <w:pPr>
        <w:autoSpaceDE w:val="0"/>
        <w:autoSpaceDN w:val="0"/>
        <w:adjustRightInd w:val="0"/>
        <w:ind w:right="67"/>
        <w:jc w:val="both"/>
        <w:rPr>
          <w:rFonts w:ascii="Arial" w:hAnsi="Arial" w:cs="Arial"/>
          <w:bCs/>
          <w:color w:val="0D0D0D"/>
        </w:rPr>
      </w:pPr>
    </w:p>
    <w:p w:rsidR="00630D61" w:rsidRPr="004A411B" w:rsidRDefault="00630D61" w:rsidP="00630D61">
      <w:pPr>
        <w:autoSpaceDE w:val="0"/>
        <w:autoSpaceDN w:val="0"/>
        <w:adjustRightInd w:val="0"/>
        <w:ind w:right="67"/>
        <w:rPr>
          <w:rFonts w:ascii="Arial" w:hAnsi="Arial" w:cs="Arial"/>
          <w:bCs/>
          <w:color w:val="0D0D0D"/>
        </w:rPr>
      </w:pPr>
    </w:p>
    <w:p w:rsidR="00FE0112" w:rsidRPr="004A411B" w:rsidRDefault="00FE0112" w:rsidP="00630D61">
      <w:pPr>
        <w:autoSpaceDE w:val="0"/>
        <w:autoSpaceDN w:val="0"/>
        <w:adjustRightInd w:val="0"/>
        <w:ind w:right="67"/>
        <w:rPr>
          <w:rFonts w:ascii="Arial" w:hAnsi="Arial" w:cs="Arial"/>
          <w:bCs/>
          <w:color w:val="0D0D0D"/>
        </w:rPr>
      </w:pPr>
      <w:r w:rsidRPr="004A411B">
        <w:rPr>
          <w:rFonts w:ascii="Arial" w:hAnsi="Arial" w:cs="Arial"/>
          <w:bCs/>
          <w:color w:val="0D0D0D"/>
        </w:rPr>
        <w:t>Donde:</w:t>
      </w:r>
    </w:p>
    <w:p w:rsidR="00630D61" w:rsidRPr="004A411B" w:rsidRDefault="00630D61" w:rsidP="00FE0112">
      <w:pPr>
        <w:tabs>
          <w:tab w:val="left" w:pos="1134"/>
        </w:tabs>
        <w:autoSpaceDE w:val="0"/>
        <w:autoSpaceDN w:val="0"/>
        <w:adjustRightInd w:val="0"/>
        <w:ind w:right="67"/>
        <w:jc w:val="both"/>
        <w:rPr>
          <w:rFonts w:ascii="Arial" w:hAnsi="Arial" w:cs="Arial"/>
          <w:bCs/>
          <w:color w:val="0D0D0D"/>
          <w:sz w:val="10"/>
          <w:szCs w:val="10"/>
        </w:rPr>
      </w:pPr>
    </w:p>
    <w:p w:rsidR="00FE0112" w:rsidRPr="004A411B" w:rsidRDefault="00FE0112" w:rsidP="00DE084B">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031" type="#_x0000_t75" style="width:33pt;height:19.5pt" o:ole="">
            <v:imagedata r:id="rId23" o:title=""/>
          </v:shape>
          <o:OLEObject Type="Embed" ProgID="Equation.3" ShapeID="_x0000_i1031" DrawAspect="Content" ObjectID="_1577003847" r:id="rId24"/>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DE084B">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032" type="#_x0000_t75" style="width:37.5pt;height:19.5pt" o:ole="">
            <v:imagedata r:id="rId25" o:title=""/>
          </v:shape>
          <o:OLEObject Type="Embed" ProgID="Equation.3" ShapeID="_x0000_i1032" DrawAspect="Content" ObjectID="_1577003848" r:id="rId26"/>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126213" w:rsidRPr="004A411B" w:rsidRDefault="00FE0112" w:rsidP="00126213">
      <w:pPr>
        <w:tabs>
          <w:tab w:val="left" w:pos="1134"/>
        </w:tabs>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420" w:dyaOrig="360">
          <v:shape id="_x0000_i1033" type="#_x0000_t75" style="width:22.5pt;height:19.5pt" o:ole="">
            <v:imagedata r:id="rId27" o:title=""/>
          </v:shape>
          <o:OLEObject Type="Embed" ProgID="Equation.3" ShapeID="_x0000_i1033" DrawAspect="Content" ObjectID="_1577003849" r:id="rId28"/>
        </w:object>
      </w:r>
      <w:r w:rsidRPr="004A411B">
        <w:rPr>
          <w:rFonts w:ascii="Arial" w:hAnsi="Arial" w:cs="Arial"/>
          <w:bCs/>
          <w:color w:val="0D0D0D"/>
        </w:rPr>
        <w:t xml:space="preserve">=      </w:t>
      </w:r>
      <w:r w:rsidR="00DE084B" w:rsidRPr="004A411B">
        <w:rPr>
          <w:rFonts w:ascii="Arial" w:hAnsi="Arial" w:cs="Arial"/>
          <w:bCs/>
          <w:color w:val="0D0D0D"/>
        </w:rPr>
        <w:tab/>
      </w:r>
      <w:r w:rsidR="00890148" w:rsidRPr="004A411B">
        <w:rPr>
          <w:rFonts w:ascii="Arial" w:hAnsi="Arial" w:cs="Arial"/>
          <w:bCs/>
          <w:color w:val="0D0D0D"/>
        </w:rPr>
        <w:t>Recaudación de impuesto predial</w:t>
      </w:r>
      <w:r w:rsidRPr="004A411B">
        <w:rPr>
          <w:rFonts w:ascii="Arial" w:hAnsi="Arial" w:cs="Arial"/>
          <w:bCs/>
          <w:color w:val="0D0D0D"/>
        </w:rPr>
        <w:t xml:space="preserve"> y derechos por el servicio de agua en el Municipio i.</w:t>
      </w:r>
    </w:p>
    <w:p w:rsidR="00126213" w:rsidRPr="004A411B" w:rsidRDefault="00126213" w:rsidP="00126213">
      <w:pPr>
        <w:tabs>
          <w:tab w:val="left" w:pos="1134"/>
        </w:tabs>
        <w:autoSpaceDE w:val="0"/>
        <w:autoSpaceDN w:val="0"/>
        <w:adjustRightInd w:val="0"/>
        <w:ind w:left="1134" w:hanging="1134"/>
        <w:jc w:val="both"/>
        <w:rPr>
          <w:rFonts w:ascii="Arial" w:hAnsi="Arial" w:cs="Arial"/>
          <w:bCs/>
          <w:color w:val="0D0D0D"/>
        </w:rPr>
      </w:pPr>
    </w:p>
    <w:p w:rsidR="00FE0112" w:rsidRPr="004A411B" w:rsidRDefault="00FE0112" w:rsidP="00126213">
      <w:pPr>
        <w:tabs>
          <w:tab w:val="left" w:pos="1134"/>
        </w:tabs>
        <w:autoSpaceDE w:val="0"/>
        <w:autoSpaceDN w:val="0"/>
        <w:adjustRightInd w:val="0"/>
        <w:jc w:val="both"/>
        <w:rPr>
          <w:rFonts w:ascii="Arial" w:hAnsi="Arial" w:cs="Arial"/>
          <w:color w:val="0D0D0D"/>
        </w:rPr>
      </w:pPr>
      <w:r w:rsidRPr="004A411B">
        <w:rPr>
          <w:rFonts w:ascii="Arial" w:hAnsi="Arial" w:cs="Arial"/>
          <w:b/>
          <w:bCs/>
          <w:color w:val="0D0D0D"/>
        </w:rPr>
        <w:t xml:space="preserve">3).- </w:t>
      </w:r>
      <w:r w:rsidRPr="004A411B">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FE0112" w:rsidRPr="004A411B" w:rsidRDefault="00FE0112" w:rsidP="00244CD5">
      <w:pPr>
        <w:autoSpaceDE w:val="0"/>
        <w:autoSpaceDN w:val="0"/>
        <w:adjustRightInd w:val="0"/>
        <w:spacing w:line="360" w:lineRule="auto"/>
        <w:jc w:val="both"/>
        <w:rPr>
          <w:rFonts w:ascii="Arial" w:hAnsi="Arial" w:cs="Arial"/>
          <w:color w:val="0D0D0D"/>
          <w:sz w:val="10"/>
          <w:szCs w:val="10"/>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040" w:dyaOrig="380">
          <v:shape id="_x0000_i1034" type="#_x0000_t75" style="width:102pt;height:19.5pt" o:ole="">
            <v:imagedata r:id="rId29" o:title=""/>
          </v:shape>
          <o:OLEObject Type="Embed" ProgID="Equation.3" ShapeID="_x0000_i1034" DrawAspect="Content" ObjectID="_1577003850" r:id="rId30"/>
        </w:object>
      </w:r>
    </w:p>
    <w:p w:rsidR="00FE0112" w:rsidRPr="004A411B" w:rsidRDefault="00FE0112" w:rsidP="00FE0112">
      <w:pPr>
        <w:autoSpaceDE w:val="0"/>
        <w:autoSpaceDN w:val="0"/>
        <w:adjustRightInd w:val="0"/>
        <w:ind w:right="67"/>
        <w:jc w:val="center"/>
        <w:rPr>
          <w:rFonts w:ascii="Arial" w:hAnsi="Arial" w:cs="Arial"/>
          <w:bCs/>
          <w:color w:val="0D0D0D"/>
          <w:sz w:val="12"/>
          <w:szCs w:val="12"/>
        </w:rPr>
      </w:pPr>
    </w:p>
    <w:p w:rsidR="00630D61" w:rsidRPr="004A411B" w:rsidRDefault="00630D61" w:rsidP="00630D61">
      <w:pPr>
        <w:autoSpaceDE w:val="0"/>
        <w:autoSpaceDN w:val="0"/>
        <w:adjustRightInd w:val="0"/>
        <w:ind w:right="67"/>
        <w:jc w:val="center"/>
        <w:rPr>
          <w:rFonts w:ascii="Arial" w:hAnsi="Arial" w:cs="Arial"/>
          <w:bCs/>
          <w:color w:val="0D0D0D"/>
          <w:position w:val="-60"/>
        </w:rPr>
      </w:pPr>
      <w:r w:rsidRPr="004A411B">
        <w:rPr>
          <w:rFonts w:ascii="Arial" w:hAnsi="Arial" w:cs="Arial"/>
          <w:bCs/>
          <w:color w:val="0D0D0D"/>
          <w:position w:val="-60"/>
        </w:rPr>
        <w:object w:dxaOrig="1780" w:dyaOrig="980">
          <v:shape id="_x0000_i1035" type="#_x0000_t75" style="width:90pt;height:48pt" o:ole="">
            <v:imagedata r:id="rId31" o:title=""/>
          </v:shape>
          <o:OLEObject Type="Embed" ProgID="Equation.3" ShapeID="_x0000_i1035" DrawAspect="Content" ObjectID="_1577003851" r:id="rId32"/>
        </w:object>
      </w:r>
    </w:p>
    <w:p w:rsidR="00FE0112" w:rsidRPr="004A411B" w:rsidRDefault="00FE0112" w:rsidP="00630D61">
      <w:pPr>
        <w:autoSpaceDE w:val="0"/>
        <w:autoSpaceDN w:val="0"/>
        <w:adjustRightInd w:val="0"/>
        <w:ind w:right="67"/>
        <w:rPr>
          <w:rFonts w:ascii="Arial" w:hAnsi="Arial" w:cs="Arial"/>
          <w:bCs/>
          <w:color w:val="0D0D0D"/>
        </w:rPr>
      </w:pPr>
      <w:r w:rsidRPr="004A411B">
        <w:rPr>
          <w:rFonts w:ascii="Arial" w:hAnsi="Arial" w:cs="Arial"/>
          <w:bCs/>
          <w:color w:val="0D0D0D"/>
        </w:rPr>
        <w:t>Donde:</w:t>
      </w:r>
    </w:p>
    <w:p w:rsidR="008B3416" w:rsidRPr="004A411B" w:rsidRDefault="008B3416" w:rsidP="00630D61">
      <w:pPr>
        <w:autoSpaceDE w:val="0"/>
        <w:autoSpaceDN w:val="0"/>
        <w:adjustRightInd w:val="0"/>
        <w:ind w:right="67"/>
        <w:rPr>
          <w:rFonts w:ascii="Arial" w:hAnsi="Arial" w:cs="Arial"/>
          <w:bCs/>
          <w:color w:val="0D0D0D"/>
          <w:sz w:val="10"/>
          <w:szCs w:val="10"/>
        </w:rPr>
      </w:pPr>
    </w:p>
    <w:p w:rsidR="00FE0112" w:rsidRPr="004A411B" w:rsidRDefault="00FE0112" w:rsidP="00FE0112">
      <w:pPr>
        <w:ind w:right="67"/>
        <w:rPr>
          <w:rFonts w:ascii="Arial" w:hAnsi="Arial" w:cs="Arial"/>
          <w:bCs/>
          <w:color w:val="0D0D0D"/>
          <w:sz w:val="2"/>
          <w:szCs w:val="2"/>
        </w:rPr>
      </w:pPr>
    </w:p>
    <w:p w:rsidR="00FE0112" w:rsidRPr="004A411B" w:rsidRDefault="00FE0112" w:rsidP="00DE084B">
      <w:pPr>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036" type="#_x0000_t75" style="width:33pt;height:19.5pt" o:ole="">
            <v:imagedata r:id="rId33" o:title=""/>
          </v:shape>
          <o:OLEObject Type="Embed" ProgID="Equation.3" ShapeID="_x0000_i1036" DrawAspect="Content" ObjectID="_1577003852" r:id="rId34"/>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Importe de la participación a </w:t>
      </w:r>
      <w:r w:rsidRPr="004A411B">
        <w:rPr>
          <w:rFonts w:ascii="Arial" w:hAnsi="Arial" w:cs="Arial"/>
          <w:bCs/>
          <w:color w:val="0D0D0D"/>
          <w:spacing w:val="-20"/>
        </w:rPr>
        <w:t>que se</w:t>
      </w:r>
      <w:r w:rsidRPr="004A411B">
        <w:rPr>
          <w:rFonts w:ascii="Arial" w:hAnsi="Arial" w:cs="Arial"/>
          <w:bCs/>
          <w:color w:val="0D0D0D"/>
        </w:rPr>
        <w:t xml:space="preserve"> refiere este inciso, </w:t>
      </w:r>
      <w:r w:rsidRPr="004A411B">
        <w:rPr>
          <w:rFonts w:ascii="Arial" w:hAnsi="Arial" w:cs="Arial"/>
          <w:bCs/>
          <w:color w:val="0D0D0D"/>
          <w:spacing w:val="-20"/>
        </w:rPr>
        <w:t>para el</w:t>
      </w:r>
      <w:r w:rsidRPr="004A411B">
        <w:rPr>
          <w:rFonts w:ascii="Arial" w:hAnsi="Arial" w:cs="Arial"/>
          <w:bCs/>
          <w:color w:val="0D0D0D"/>
        </w:rPr>
        <w:t xml:space="preserve"> Municipio i.</w:t>
      </w:r>
    </w:p>
    <w:p w:rsidR="00FE0112" w:rsidRPr="004A411B" w:rsidRDefault="00FE0112" w:rsidP="00DE084B">
      <w:pPr>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037" type="#_x0000_t75" style="width:37.5pt;height:19.5pt" o:ole="">
            <v:imagedata r:id="rId35" o:title=""/>
          </v:shape>
          <o:OLEObject Type="Embed" ProgID="Equation.3" ShapeID="_x0000_i1037" DrawAspect="Content" ObjectID="_1577003853" r:id="rId36"/>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w:t>
      </w:r>
      <w:r w:rsidR="00894BF3" w:rsidRPr="004A411B">
        <w:rPr>
          <w:rFonts w:ascii="Arial" w:hAnsi="Arial" w:cs="Arial"/>
          <w:bCs/>
          <w:color w:val="0D0D0D"/>
        </w:rPr>
        <w:t xml:space="preserve">ución de las participaciones a </w:t>
      </w:r>
      <w:r w:rsidRPr="004A411B">
        <w:rPr>
          <w:rFonts w:ascii="Arial" w:hAnsi="Arial" w:cs="Arial"/>
          <w:bCs/>
          <w:color w:val="0D0D0D"/>
        </w:rPr>
        <w:t>que se refiere este inciso, para el Municipio i.</w:t>
      </w:r>
    </w:p>
    <w:p w:rsidR="00FE0112" w:rsidRPr="004A411B" w:rsidRDefault="00FE0112" w:rsidP="00DE084B">
      <w:pPr>
        <w:ind w:left="1134" w:right="67" w:hanging="1080"/>
        <w:jc w:val="both"/>
        <w:rPr>
          <w:rFonts w:ascii="Arial" w:hAnsi="Arial" w:cs="Arial"/>
          <w:bCs/>
          <w:color w:val="0D0D0D"/>
        </w:rPr>
      </w:pPr>
      <w:r w:rsidRPr="004A411B">
        <w:rPr>
          <w:rFonts w:ascii="Arial" w:hAnsi="Arial" w:cs="Arial"/>
          <w:bCs/>
          <w:color w:val="0D0D0D"/>
          <w:position w:val="-12"/>
        </w:rPr>
        <w:object w:dxaOrig="560" w:dyaOrig="360">
          <v:shape id="_x0000_i1038" type="#_x0000_t75" style="width:27pt;height:19.5pt" o:ole="">
            <v:imagedata r:id="rId37" o:title=""/>
          </v:shape>
          <o:OLEObject Type="Embed" ProgID="Equation.3" ShapeID="_x0000_i1038" DrawAspect="Content" ObjectID="_1577003854" r:id="rId38"/>
        </w:object>
      </w:r>
      <w:r w:rsidRPr="004A411B">
        <w:rPr>
          <w:rFonts w:ascii="Arial" w:hAnsi="Arial" w:cs="Arial"/>
          <w:bCs/>
          <w:color w:val="0D0D0D"/>
        </w:rPr>
        <w:t>=</w:t>
      </w:r>
      <w:r w:rsidRPr="004A411B">
        <w:rPr>
          <w:rFonts w:ascii="Arial" w:hAnsi="Arial" w:cs="Arial"/>
          <w:bCs/>
          <w:color w:val="0D0D0D"/>
        </w:rPr>
        <w:tab/>
        <w:t>P</w:t>
      </w:r>
      <w:r w:rsidR="00894BF3" w:rsidRPr="004A411B">
        <w:rPr>
          <w:rFonts w:ascii="Arial" w:hAnsi="Arial" w:cs="Arial"/>
          <w:bCs/>
          <w:color w:val="0D0D0D"/>
        </w:rPr>
        <w:t>adrón</w:t>
      </w:r>
      <w:r w:rsidR="00894BF3" w:rsidRPr="004A411B">
        <w:rPr>
          <w:rFonts w:ascii="Arial" w:hAnsi="Arial" w:cs="Arial"/>
          <w:bCs/>
          <w:color w:val="0D0D0D"/>
          <w:spacing w:val="-20"/>
        </w:rPr>
        <w:t xml:space="preserve"> Vehicular del </w:t>
      </w:r>
      <w:r w:rsidR="00894BF3" w:rsidRPr="004A411B">
        <w:rPr>
          <w:rFonts w:ascii="Arial" w:hAnsi="Arial" w:cs="Arial"/>
          <w:bCs/>
          <w:color w:val="0D0D0D"/>
        </w:rPr>
        <w:t>Estado</w:t>
      </w:r>
      <w:r w:rsidR="00894BF3" w:rsidRPr="004A411B">
        <w:rPr>
          <w:rFonts w:ascii="Arial" w:hAnsi="Arial" w:cs="Arial"/>
          <w:bCs/>
          <w:color w:val="0D0D0D"/>
          <w:spacing w:val="-20"/>
        </w:rPr>
        <w:t xml:space="preserve"> con </w:t>
      </w:r>
      <w:r w:rsidRPr="004A411B">
        <w:rPr>
          <w:rFonts w:ascii="Arial" w:hAnsi="Arial" w:cs="Arial"/>
          <w:bCs/>
          <w:color w:val="0D0D0D"/>
        </w:rPr>
        <w:t>placas</w:t>
      </w:r>
      <w:r w:rsidRPr="004A411B">
        <w:rPr>
          <w:rFonts w:ascii="Arial" w:hAnsi="Arial" w:cs="Arial"/>
          <w:bCs/>
          <w:color w:val="0D0D0D"/>
          <w:spacing w:val="-20"/>
        </w:rPr>
        <w:t xml:space="preserve"> de circulación</w:t>
      </w:r>
      <w:r w:rsidRPr="004A411B">
        <w:rPr>
          <w:rFonts w:ascii="Arial" w:hAnsi="Arial" w:cs="Arial"/>
          <w:bCs/>
          <w:color w:val="0D0D0D"/>
        </w:rPr>
        <w:t xml:space="preserve"> vigentes</w:t>
      </w:r>
      <w:r w:rsidRPr="004A411B">
        <w:rPr>
          <w:rFonts w:ascii="Arial" w:hAnsi="Arial" w:cs="Arial"/>
          <w:bCs/>
          <w:color w:val="0D0D0D"/>
          <w:spacing w:val="-20"/>
        </w:rPr>
        <w:t xml:space="preserve"> en el</w:t>
      </w:r>
      <w:r w:rsidRPr="004A411B">
        <w:rPr>
          <w:rFonts w:ascii="Arial" w:hAnsi="Arial" w:cs="Arial"/>
          <w:bCs/>
          <w:color w:val="0D0D0D"/>
        </w:rPr>
        <w:t xml:space="preserve"> </w:t>
      </w:r>
      <w:r w:rsidRPr="004A411B">
        <w:rPr>
          <w:rFonts w:ascii="Arial" w:hAnsi="Arial" w:cs="Arial"/>
          <w:bCs/>
          <w:color w:val="0D0D0D"/>
          <w:spacing w:val="-20"/>
        </w:rPr>
        <w:t>Municipio</w:t>
      </w:r>
      <w:r w:rsidRPr="004A411B">
        <w:rPr>
          <w:rFonts w:ascii="Arial" w:hAnsi="Arial" w:cs="Arial"/>
          <w:bCs/>
          <w:color w:val="0D0D0D"/>
        </w:rPr>
        <w:t xml:space="preserve"> i.</w:t>
      </w:r>
    </w:p>
    <w:p w:rsidR="00FE0112" w:rsidRPr="004A411B" w:rsidRDefault="00FE0112" w:rsidP="00DE084B">
      <w:pPr>
        <w:autoSpaceDE w:val="0"/>
        <w:autoSpaceDN w:val="0"/>
        <w:adjustRightInd w:val="0"/>
        <w:ind w:left="1134" w:hanging="1080"/>
        <w:jc w:val="both"/>
        <w:rPr>
          <w:rFonts w:ascii="Arial" w:hAnsi="Arial" w:cs="Arial"/>
          <w:color w:val="0D0D0D"/>
          <w:sz w:val="10"/>
          <w:szCs w:val="10"/>
        </w:rPr>
      </w:pPr>
    </w:p>
    <w:p w:rsidR="00630D61" w:rsidRPr="004A411B" w:rsidRDefault="00630D61" w:rsidP="00DE084B">
      <w:pPr>
        <w:autoSpaceDE w:val="0"/>
        <w:autoSpaceDN w:val="0"/>
        <w:adjustRightInd w:val="0"/>
        <w:ind w:left="1134" w:hanging="1080"/>
        <w:jc w:val="both"/>
        <w:rPr>
          <w:rFonts w:ascii="Arial" w:hAnsi="Arial" w:cs="Arial"/>
          <w:color w:val="0D0D0D"/>
          <w:sz w:val="10"/>
          <w:szCs w:val="1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4).- </w:t>
      </w:r>
      <w:r w:rsidRPr="004A411B">
        <w:rPr>
          <w:rFonts w:ascii="Arial" w:hAnsi="Arial" w:cs="Arial"/>
          <w:color w:val="0D0D0D"/>
        </w:rPr>
        <w:t>El 5% se distribuirá tomando como base el Índice de Esfuerzo Recaudatorio del impuesto predial que corresponda a cada Municipio, de acuerdo con la siguiente fórmula:</w:t>
      </w:r>
    </w:p>
    <w:p w:rsidR="00FE0112" w:rsidRPr="004A411B" w:rsidRDefault="00FE0112" w:rsidP="00FE0112">
      <w:pPr>
        <w:autoSpaceDE w:val="0"/>
        <w:autoSpaceDN w:val="0"/>
        <w:adjustRightInd w:val="0"/>
        <w:jc w:val="both"/>
        <w:rPr>
          <w:rFonts w:ascii="Arial" w:hAnsi="Arial" w:cs="Arial"/>
          <w:color w:val="0D0D0D"/>
          <w:sz w:val="10"/>
          <w:szCs w:val="10"/>
        </w:rPr>
      </w:pPr>
    </w:p>
    <w:p w:rsidR="00FE0112" w:rsidRPr="004A411B" w:rsidRDefault="00FE0112" w:rsidP="00FE0112">
      <w:pPr>
        <w:jc w:val="center"/>
        <w:rPr>
          <w:rFonts w:ascii="Arial" w:hAnsi="Arial" w:cs="Arial"/>
          <w:bCs/>
          <w:color w:val="0D0D0D"/>
        </w:rPr>
      </w:pPr>
      <w:r w:rsidRPr="004A411B">
        <w:rPr>
          <w:rFonts w:ascii="Arial" w:hAnsi="Arial" w:cs="Arial"/>
          <w:bCs/>
          <w:color w:val="0D0D0D"/>
          <w:position w:val="-10"/>
        </w:rPr>
        <w:object w:dxaOrig="1719" w:dyaOrig="320">
          <v:shape id="_x0000_i1039" type="#_x0000_t75" style="width:88.5pt;height:16.5pt" o:ole="">
            <v:imagedata r:id="rId39" o:title=""/>
          </v:shape>
          <o:OLEObject Type="Embed" ProgID="Equation.3" ShapeID="_x0000_i1039" DrawAspect="Content" ObjectID="_1577003855" r:id="rId40"/>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44"/>
        </w:rPr>
        <w:object w:dxaOrig="1560" w:dyaOrig="780">
          <v:shape id="_x0000_i1040" type="#_x0000_t75" style="width:79.5pt;height:39pt" o:ole="">
            <v:imagedata r:id="rId41" o:title=""/>
          </v:shape>
          <o:OLEObject Type="Embed" ProgID="Equation.3" ShapeID="_x0000_i1040" DrawAspect="Content" ObjectID="_1577003856" r:id="rId42"/>
        </w:object>
      </w:r>
    </w:p>
    <w:p w:rsidR="00FE0112" w:rsidRPr="004A411B" w:rsidRDefault="00630D61" w:rsidP="00FE0112">
      <w:pPr>
        <w:pStyle w:val="Sangradetextonormal"/>
        <w:ind w:left="0"/>
        <w:jc w:val="center"/>
        <w:rPr>
          <w:rFonts w:ascii="Arial" w:hAnsi="Arial" w:cs="Arial"/>
          <w:bCs/>
          <w:color w:val="0D0D0D"/>
        </w:rPr>
      </w:pPr>
      <w:r w:rsidRPr="004A411B">
        <w:rPr>
          <w:rFonts w:ascii="Arial" w:hAnsi="Arial" w:cs="Arial"/>
          <w:bCs/>
          <w:color w:val="0D0D0D"/>
          <w:position w:val="-74"/>
        </w:rPr>
        <w:object w:dxaOrig="2020" w:dyaOrig="1600">
          <v:shape id="_x0000_i1041" type="#_x0000_t75" style="width:87pt;height:70.5pt" o:ole="">
            <v:imagedata r:id="rId43" o:title=""/>
          </v:shape>
          <o:OLEObject Type="Embed" ProgID="Equation.3" ShapeID="_x0000_i1041" DrawAspect="Content" ObjectID="_1577003857" r:id="rId44"/>
        </w:object>
      </w: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8B3416" w:rsidRPr="004A411B" w:rsidRDefault="008B3416" w:rsidP="00FE0112">
      <w:pPr>
        <w:rPr>
          <w:rFonts w:ascii="Arial" w:hAnsi="Arial" w:cs="Arial"/>
          <w:bCs/>
          <w:color w:val="0D0D0D"/>
          <w:sz w:val="10"/>
          <w:szCs w:val="10"/>
        </w:rPr>
      </w:pP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639" w:dyaOrig="380">
          <v:shape id="_x0000_i1042" type="#_x0000_t75" style="width:33pt;height:19.5pt" o:ole="">
            <v:imagedata r:id="rId45" o:title=""/>
          </v:shape>
          <o:OLEObject Type="Embed" ProgID="Equation.3" ShapeID="_x0000_i1042" DrawAspect="Content" ObjectID="_1577003858" r:id="rId46"/>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Importe de la participación a que se refiere </w:t>
      </w:r>
      <w:r w:rsidRPr="004A411B">
        <w:rPr>
          <w:rFonts w:ascii="Arial" w:hAnsi="Arial" w:cs="Arial"/>
          <w:bCs/>
          <w:color w:val="0D0D0D"/>
          <w:spacing w:val="-20"/>
        </w:rPr>
        <w:t>este i</w:t>
      </w:r>
      <w:r w:rsidRPr="004A411B">
        <w:rPr>
          <w:rFonts w:ascii="Arial" w:hAnsi="Arial" w:cs="Arial"/>
          <w:bCs/>
          <w:color w:val="0D0D0D"/>
        </w:rPr>
        <w:t xml:space="preserve">nciso, </w:t>
      </w:r>
      <w:r w:rsidRPr="004A411B">
        <w:rPr>
          <w:rFonts w:ascii="Arial" w:hAnsi="Arial" w:cs="Arial"/>
          <w:bCs/>
          <w:color w:val="0D0D0D"/>
          <w:spacing w:val="-20"/>
        </w:rPr>
        <w:t>para e</w:t>
      </w:r>
      <w:r w:rsidRPr="004A411B">
        <w:rPr>
          <w:rFonts w:ascii="Arial" w:hAnsi="Arial" w:cs="Arial"/>
          <w:bCs/>
          <w:color w:val="0D0D0D"/>
        </w:rPr>
        <w:t xml:space="preserve">l </w:t>
      </w:r>
      <w:r w:rsidRPr="004A411B">
        <w:rPr>
          <w:rFonts w:ascii="Arial" w:hAnsi="Arial" w:cs="Arial"/>
          <w:bCs/>
          <w:color w:val="0D0D0D"/>
          <w:spacing w:val="-20"/>
        </w:rPr>
        <w:t>M</w:t>
      </w:r>
      <w:r w:rsidRPr="004A411B">
        <w:rPr>
          <w:rFonts w:ascii="Arial" w:hAnsi="Arial" w:cs="Arial"/>
          <w:bCs/>
          <w:color w:val="0D0D0D"/>
        </w:rPr>
        <w:t>unicipio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043" type="#_x0000_t75" style="width:37.5pt;height:19.5pt" o:ole="">
            <v:imagedata r:id="rId47" o:title=""/>
          </v:shape>
          <o:OLEObject Type="Embed" ProgID="Equation.3" ShapeID="_x0000_i1043" DrawAspect="Content" ObjectID="_1577003859" r:id="rId48"/>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044" type="#_x0000_t75" style="width:28.5pt;height:19.5pt" o:ole="">
            <v:imagedata r:id="rId49" o:title=""/>
          </v:shape>
          <o:OLEObject Type="Embed" ProgID="Equation.3" ShapeID="_x0000_i1044" DrawAspect="Content" ObjectID="_1577003860" r:id="rId50"/>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Índice del Esfuerzo Recaudatorio del Impuesto Predial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20" w:dyaOrig="320">
          <v:shape id="_x0000_i1045" type="#_x0000_t75" style="width:22.5pt;height:16.5pt" o:ole="">
            <v:imagedata r:id="rId51" o:title=""/>
          </v:shape>
          <o:OLEObject Type="Embed" ProgID="Equation.3" ShapeID="_x0000_i1045" DrawAspect="Content" ObjectID="_1577003861" r:id="rId52"/>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año inmediato anterior.                   </w:t>
      </w:r>
    </w:p>
    <w:p w:rsidR="00FE0112" w:rsidRPr="004A411B" w:rsidRDefault="00FE0112" w:rsidP="00832158">
      <w:pPr>
        <w:autoSpaceDE w:val="0"/>
        <w:autoSpaceDN w:val="0"/>
        <w:adjustRightInd w:val="0"/>
        <w:jc w:val="both"/>
        <w:rPr>
          <w:rFonts w:ascii="Arial" w:hAnsi="Arial" w:cs="Arial"/>
          <w:bCs/>
          <w:color w:val="0D0D0D"/>
        </w:rPr>
      </w:pPr>
      <w:r w:rsidRPr="004A411B">
        <w:rPr>
          <w:rFonts w:ascii="Arial" w:hAnsi="Arial" w:cs="Arial"/>
          <w:bCs/>
          <w:color w:val="0D0D0D"/>
          <w:position w:val="-12"/>
        </w:rPr>
        <w:object w:dxaOrig="440" w:dyaOrig="320">
          <v:shape id="_x0000_i1046" type="#_x0000_t75" style="width:24pt;height:16.5pt" o:ole="">
            <v:imagedata r:id="rId53" o:title=""/>
          </v:shape>
          <o:OLEObject Type="Embed" ProgID="Equation.3" ShapeID="_x0000_i1046" DrawAspect="Content" ObjectID="_1577003862" r:id="rId54"/>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color w:val="0D0D0D"/>
        </w:rPr>
        <w:lastRenderedPageBreak/>
        <w:t xml:space="preserve">5.) </w:t>
      </w:r>
      <w:r w:rsidRPr="004A411B">
        <w:rPr>
          <w:rFonts w:ascii="Arial" w:hAnsi="Arial" w:cs="Arial"/>
          <w:bCs/>
          <w:color w:val="0D0D0D"/>
        </w:rPr>
        <w:t xml:space="preserve">El </w:t>
      </w:r>
      <w:r w:rsidRPr="004A411B">
        <w:rPr>
          <w:rFonts w:ascii="Arial" w:hAnsi="Arial" w:cs="Arial"/>
          <w:color w:val="0D0D0D"/>
        </w:rPr>
        <w:t>5%</w:t>
      </w:r>
      <w:r w:rsidRPr="004A411B">
        <w:rPr>
          <w:rFonts w:ascii="Arial" w:hAnsi="Arial" w:cs="Arial"/>
          <w:bCs/>
          <w:color w:val="0D0D0D"/>
        </w:rPr>
        <w:t xml:space="preserve"> se distribuirá tomando como base el Índice de Esfuerzo Recaudatorio </w:t>
      </w:r>
      <w:r w:rsidRPr="004A411B">
        <w:rPr>
          <w:rFonts w:ascii="Arial" w:hAnsi="Arial" w:cs="Arial"/>
          <w:color w:val="0D0D0D"/>
        </w:rPr>
        <w:t>de los derechos por servicio de agua</w:t>
      </w:r>
      <w:r w:rsidRPr="004A411B">
        <w:rPr>
          <w:rFonts w:ascii="Arial" w:hAnsi="Arial" w:cs="Arial"/>
          <w:bCs/>
          <w:color w:val="0D0D0D"/>
        </w:rPr>
        <w:t xml:space="preserve"> que corresponda a cada Municipio, de acuerdo con la siguiente fórmula:</w:t>
      </w:r>
    </w:p>
    <w:p w:rsidR="00FE0112" w:rsidRPr="004A411B" w:rsidRDefault="00FE0112" w:rsidP="00244CD5">
      <w:pPr>
        <w:autoSpaceDE w:val="0"/>
        <w:autoSpaceDN w:val="0"/>
        <w:adjustRightInd w:val="0"/>
        <w:spacing w:line="360" w:lineRule="auto"/>
        <w:jc w:val="both"/>
        <w:rPr>
          <w:rFonts w:ascii="Arial" w:hAnsi="Arial" w:cs="Arial"/>
          <w:bCs/>
          <w:color w:val="0D0D0D"/>
          <w:sz w:val="10"/>
          <w:szCs w:val="10"/>
        </w:rPr>
      </w:pPr>
    </w:p>
    <w:p w:rsidR="00FE0112" w:rsidRPr="004A411B" w:rsidRDefault="00823757" w:rsidP="00FE0112">
      <w:pPr>
        <w:jc w:val="center"/>
        <w:rPr>
          <w:rFonts w:ascii="Arial" w:hAnsi="Arial" w:cs="Arial"/>
          <w:bCs/>
          <w:color w:val="0D0D0D"/>
        </w:rPr>
      </w:pPr>
      <w:r w:rsidRPr="004A411B">
        <w:rPr>
          <w:rFonts w:cs="Arial"/>
          <w:bCs/>
          <w:color w:val="0D0D0D"/>
          <w:position w:val="-12"/>
        </w:rPr>
        <w:object w:dxaOrig="2000" w:dyaOrig="380">
          <v:shape id="_x0000_i1047" type="#_x0000_t75" style="width:100.5pt;height:19.5pt" o:ole="">
            <v:imagedata r:id="rId55" o:title=""/>
          </v:shape>
          <o:OLEObject Type="Embed" ProgID="Equation.3" ShapeID="_x0000_i1047" DrawAspect="Content" ObjectID="_1577003863" r:id="rId56"/>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60"/>
        </w:rPr>
        <w:object w:dxaOrig="1900" w:dyaOrig="999">
          <v:shape id="_x0000_i1048" type="#_x0000_t75" style="width:96pt;height:51pt" o:ole="">
            <v:imagedata r:id="rId57" o:title=""/>
          </v:shape>
          <o:OLEObject Type="Embed" ProgID="Equation.3" ShapeID="_x0000_i1048" DrawAspect="Content" ObjectID="_1577003864" r:id="rId58"/>
        </w:object>
      </w:r>
    </w:p>
    <w:p w:rsidR="00832158" w:rsidRPr="004A411B" w:rsidRDefault="00FE0112" w:rsidP="00832158">
      <w:pPr>
        <w:pStyle w:val="Sangradetextonormal"/>
        <w:ind w:left="0"/>
        <w:jc w:val="center"/>
        <w:rPr>
          <w:rFonts w:ascii="Arial" w:hAnsi="Arial" w:cs="Arial"/>
          <w:bCs/>
          <w:color w:val="0D0D0D"/>
          <w:position w:val="-62"/>
        </w:rPr>
      </w:pPr>
      <w:r w:rsidRPr="004A411B">
        <w:rPr>
          <w:rFonts w:ascii="Arial" w:hAnsi="Arial" w:cs="Arial"/>
          <w:bCs/>
          <w:color w:val="0D0D0D"/>
          <w:position w:val="-62"/>
        </w:rPr>
        <w:object w:dxaOrig="1700" w:dyaOrig="1340">
          <v:shape id="_x0000_i1049" type="#_x0000_t75" style="width:84pt;height:67.5pt" o:ole="">
            <v:imagedata r:id="rId59" o:title=""/>
          </v:shape>
          <o:OLEObject Type="Embed" ProgID="Equation.3" ShapeID="_x0000_i1049" DrawAspect="Content" ObjectID="_1577003865" r:id="rId60"/>
        </w:object>
      </w:r>
    </w:p>
    <w:p w:rsidR="00FE0112" w:rsidRPr="004A411B" w:rsidRDefault="00FE0112" w:rsidP="00832158">
      <w:pPr>
        <w:pStyle w:val="Sangradetextonormal"/>
        <w:jc w:val="left"/>
        <w:rPr>
          <w:rFonts w:ascii="Arial" w:hAnsi="Arial" w:cs="Arial"/>
          <w:bCs/>
          <w:color w:val="0D0D0D"/>
        </w:rPr>
      </w:pPr>
      <w:r w:rsidRPr="004A411B">
        <w:rPr>
          <w:rFonts w:ascii="Arial" w:hAnsi="Arial" w:cs="Arial"/>
          <w:bCs/>
          <w:color w:val="0D0D0D"/>
        </w:rPr>
        <w:t>Donde:</w:t>
      </w:r>
    </w:p>
    <w:p w:rsidR="00C460C6" w:rsidRPr="004A411B" w:rsidRDefault="00C460C6" w:rsidP="00832158">
      <w:pPr>
        <w:pStyle w:val="Sangradetextonormal"/>
        <w:jc w:val="left"/>
        <w:rPr>
          <w:rFonts w:ascii="Arial" w:hAnsi="Arial" w:cs="Arial"/>
          <w:bCs/>
          <w:color w:val="0D0D0D"/>
          <w:sz w:val="10"/>
          <w:szCs w:val="10"/>
        </w:rPr>
      </w:pPr>
    </w:p>
    <w:p w:rsidR="00FE0112" w:rsidRPr="004A411B" w:rsidRDefault="00823757" w:rsidP="00DE084B">
      <w:pPr>
        <w:autoSpaceDE w:val="0"/>
        <w:autoSpaceDN w:val="0"/>
        <w:adjustRightInd w:val="0"/>
        <w:ind w:left="1134" w:hanging="1134"/>
        <w:jc w:val="both"/>
        <w:rPr>
          <w:rFonts w:ascii="Arial" w:hAnsi="Arial" w:cs="Arial"/>
          <w:bCs/>
          <w:color w:val="0D0D0D"/>
        </w:rPr>
      </w:pPr>
      <w:r w:rsidRPr="004A411B">
        <w:rPr>
          <w:rFonts w:ascii="Calibri" w:hAnsi="Calibri"/>
          <w:color w:val="FF0000"/>
          <w:position w:val="-12"/>
          <w:sz w:val="18"/>
          <w:szCs w:val="18"/>
        </w:rPr>
        <w:object w:dxaOrig="620" w:dyaOrig="380">
          <v:shape id="_x0000_i1050" type="#_x0000_t75" style="width:31.5pt;height:19.5pt" o:ole="">
            <v:imagedata r:id="rId61" o:title=""/>
          </v:shape>
          <o:OLEObject Type="Embed" ProgID="Equation.3" ShapeID="_x0000_i1050" DrawAspect="Content" ObjectID="_1577003866" r:id="rId62"/>
        </w:object>
      </w:r>
      <w:r w:rsidR="00FE0112" w:rsidRPr="004A411B">
        <w:rPr>
          <w:rFonts w:ascii="Arial" w:hAnsi="Arial" w:cs="Arial"/>
          <w:bCs/>
          <w:color w:val="0D0D0D"/>
        </w:rPr>
        <w:t>=</w:t>
      </w:r>
      <w:r w:rsidR="00DE084B" w:rsidRPr="004A411B">
        <w:rPr>
          <w:rFonts w:ascii="Arial" w:hAnsi="Arial" w:cs="Arial"/>
          <w:bCs/>
          <w:color w:val="0D0D0D"/>
        </w:rPr>
        <w:tab/>
      </w:r>
      <w:r w:rsidR="00FE0112" w:rsidRPr="004A411B">
        <w:rPr>
          <w:rFonts w:ascii="Arial" w:hAnsi="Arial" w:cs="Arial"/>
          <w:bCs/>
          <w:color w:val="0D0D0D"/>
        </w:rPr>
        <w:t xml:space="preserve">Importe de la participación a </w:t>
      </w:r>
      <w:r w:rsidR="00FE0112" w:rsidRPr="004A411B">
        <w:rPr>
          <w:rFonts w:ascii="Arial" w:hAnsi="Arial" w:cs="Arial"/>
          <w:bCs/>
          <w:color w:val="0D0D0D"/>
          <w:spacing w:val="-20"/>
        </w:rPr>
        <w:t>que se</w:t>
      </w:r>
      <w:r w:rsidR="00FE0112" w:rsidRPr="004A411B">
        <w:rPr>
          <w:rFonts w:ascii="Arial" w:hAnsi="Arial" w:cs="Arial"/>
          <w:bCs/>
          <w:color w:val="0D0D0D"/>
        </w:rPr>
        <w:t xml:space="preserve"> refiere este inciso, </w:t>
      </w:r>
      <w:r w:rsidR="00FE0112" w:rsidRPr="004A411B">
        <w:rPr>
          <w:rFonts w:ascii="Arial" w:hAnsi="Arial" w:cs="Arial"/>
          <w:bCs/>
          <w:color w:val="0D0D0D"/>
          <w:spacing w:val="-20"/>
        </w:rPr>
        <w:t>para el</w:t>
      </w:r>
      <w:r w:rsidR="00FE0112" w:rsidRPr="004A411B">
        <w:rPr>
          <w:rFonts w:ascii="Arial" w:hAnsi="Arial" w:cs="Arial"/>
          <w:bCs/>
          <w:color w:val="0D0D0D"/>
        </w:rPr>
        <w:t xml:space="preserve"> Municipio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051" type="#_x0000_t75" style="width:37.5pt;height:19.5pt" o:ole="">
            <v:imagedata r:id="rId63" o:title=""/>
          </v:shape>
          <o:OLEObject Type="Embed" ProgID="Equation.3" ShapeID="_x0000_i1051" DrawAspect="Content" ObjectID="_1577003867" r:id="rId64"/>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052" type="#_x0000_t75" style="width:25.5pt;height:16.5pt" o:ole="">
            <v:imagedata r:id="rId65" o:title=""/>
          </v:shape>
          <o:OLEObject Type="Embed" ProgID="Equation.3" ShapeID="_x0000_i1052" DrawAspect="Content" ObjectID="_1577003868" r:id="rId66"/>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Índice del Esfuerzo Recaudatorio de los derechos por suministro de agua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60" w:dyaOrig="320">
          <v:shape id="_x0000_i1053" type="#_x0000_t75" style="width:24pt;height:16.5pt" o:ole="">
            <v:imagedata r:id="rId67" o:title=""/>
          </v:shape>
          <o:OLEObject Type="Embed" ProgID="Equation.3" ShapeID="_x0000_i1053" DrawAspect="Content" ObjectID="_1577003869" r:id="rId68"/>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los derechos por suministro de Agua en el Municipio i, en el año inmediato anterior.                   </w:t>
      </w:r>
    </w:p>
    <w:p w:rsidR="00FE0112" w:rsidRPr="004A411B" w:rsidRDefault="00FE0112" w:rsidP="00DE084B">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80" w:dyaOrig="320">
          <v:shape id="_x0000_i1054" type="#_x0000_t75" style="width:25.5pt;height:16.5pt" o:ole="">
            <v:imagedata r:id="rId69" o:title=""/>
          </v:shape>
          <o:OLEObject Type="Embed" ProgID="Equation.3" ShapeID="_x0000_i1054" DrawAspect="Content" ObjectID="_1577003870" r:id="rId70"/>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los derechos por suministro </w:t>
      </w:r>
      <w:r w:rsidR="00890148" w:rsidRPr="004A411B">
        <w:rPr>
          <w:rFonts w:ascii="Arial" w:hAnsi="Arial" w:cs="Arial"/>
          <w:bCs/>
          <w:color w:val="0D0D0D"/>
        </w:rPr>
        <w:t>de Agua</w:t>
      </w:r>
      <w:r w:rsidRPr="004A411B">
        <w:rPr>
          <w:rFonts w:ascii="Arial" w:hAnsi="Arial" w:cs="Arial"/>
          <w:bCs/>
          <w:color w:val="0D0D0D"/>
        </w:rPr>
        <w:t xml:space="preserve">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dato de población se tomará de la última información oficial disponible de carácter general y nacional que, al iniciarse cada ejercicio fiscal hubiera dado a conocer el Instituto Nacional de Estadística, Geografía e Informática.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Auditoria Superior, en los formatos autorizados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3310E" w:rsidRPr="004A411B" w:rsidRDefault="0053310E"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53310E" w:rsidRPr="004A411B" w:rsidRDefault="0053310E"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13.5% restante del Fondo General de Participaciones se distribuirá en partes iguales entre los 38 Municipios del Estado.</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los efectos de este artículo, se entenderá:</w:t>
      </w:r>
    </w:p>
    <w:p w:rsidR="00FE0112" w:rsidRPr="004A411B" w:rsidRDefault="00FE0112" w:rsidP="00244CD5">
      <w:pPr>
        <w:autoSpaceDE w:val="0"/>
        <w:autoSpaceDN w:val="0"/>
        <w:adjustRightInd w:val="0"/>
        <w:spacing w:line="360" w:lineRule="auto"/>
        <w:jc w:val="both"/>
        <w:rPr>
          <w:rFonts w:ascii="Arial" w:hAnsi="Arial" w:cs="Arial"/>
          <w:color w:val="000000"/>
          <w:sz w:val="20"/>
          <w:szCs w:val="2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 xml:space="preserve">Por el ingreso asignable de los derechos por servicio de agua potable será la cantidad cobrada independientemente del ejercicio fiscal en que se haya causado, por su consumo, drenaje, alcantarillado recargos, multas, gastos de ejecución, </w:t>
      </w:r>
      <w:r w:rsidRPr="004A411B">
        <w:rPr>
          <w:rFonts w:ascii="Arial" w:hAnsi="Arial" w:cs="Arial"/>
          <w:color w:val="000000"/>
        </w:rPr>
        <w:lastRenderedPageBreak/>
        <w:t xml:space="preserve">conexiones, reconexiones, intereses no bancarios e indemnizaciones, excluyendo las contribuciones adicionales o cualquier otro concepto distinto que recaiga sobre el mismo; y, </w:t>
      </w:r>
    </w:p>
    <w:p w:rsidR="00FE0112" w:rsidRPr="004A411B" w:rsidRDefault="00FE0112" w:rsidP="00244CD5">
      <w:pPr>
        <w:autoSpaceDE w:val="0"/>
        <w:autoSpaceDN w:val="0"/>
        <w:adjustRightInd w:val="0"/>
        <w:spacing w:line="360" w:lineRule="auto"/>
        <w:jc w:val="both"/>
        <w:rPr>
          <w:rFonts w:ascii="Arial" w:hAnsi="Arial" w:cs="Arial"/>
          <w:color w:val="000000"/>
          <w:sz w:val="20"/>
          <w:szCs w:val="2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proofErr w:type="gramStart"/>
      <w:r w:rsidRPr="004A411B">
        <w:rPr>
          <w:rFonts w:ascii="Arial" w:hAnsi="Arial" w:cs="Arial"/>
          <w:color w:val="0D0D0D"/>
        </w:rPr>
        <w:t>colección antigua; mismos</w:t>
      </w:r>
      <w:proofErr w:type="gramEnd"/>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rsidR="00832158" w:rsidRPr="004A411B" w:rsidRDefault="00832158"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53310E">
      <w:pPr>
        <w:autoSpaceDE w:val="0"/>
        <w:autoSpaceDN w:val="0"/>
        <w:adjustRightInd w:val="0"/>
        <w:spacing w:line="360" w:lineRule="auto"/>
        <w:jc w:val="both"/>
        <w:rPr>
          <w:rFonts w:ascii="Arial" w:hAnsi="Arial" w:cs="Arial"/>
          <w:color w:val="0D0D0D"/>
          <w:sz w:val="20"/>
          <w:szCs w:val="20"/>
        </w:rPr>
      </w:pPr>
    </w:p>
    <w:p w:rsidR="00126213" w:rsidRPr="004A411B" w:rsidRDefault="00EB5936" w:rsidP="00126213">
      <w:pPr>
        <w:autoSpaceDE w:val="0"/>
        <w:autoSpaceDN w:val="0"/>
        <w:adjustRightInd w:val="0"/>
        <w:spacing w:line="360" w:lineRule="auto"/>
        <w:jc w:val="both"/>
        <w:rPr>
          <w:rFonts w:ascii="Arial" w:hAnsi="Arial" w:cs="Arial"/>
          <w:lang w:val="es-MX"/>
        </w:rPr>
      </w:pPr>
      <w:r w:rsidRPr="004A411B">
        <w:rPr>
          <w:rFonts w:ascii="Arial" w:hAnsi="Arial" w:cs="Arial"/>
          <w:b/>
          <w:bCs/>
          <w:color w:val="0D0D0D"/>
        </w:rPr>
        <w:lastRenderedPageBreak/>
        <w:t xml:space="preserve">ARTÍCULO </w:t>
      </w:r>
      <w:r w:rsidR="00234EA5" w:rsidRPr="004A411B">
        <w:rPr>
          <w:rFonts w:ascii="Arial" w:hAnsi="Arial" w:cs="Arial"/>
          <w:b/>
          <w:bCs/>
          <w:color w:val="0D0D0D"/>
        </w:rPr>
        <w:t>5</w:t>
      </w:r>
      <w:r w:rsidRPr="004A411B">
        <w:rPr>
          <w:rFonts w:ascii="Arial" w:hAnsi="Arial" w:cs="Arial"/>
          <w:color w:val="0D0D0D"/>
        </w:rPr>
        <w:t>.</w:t>
      </w:r>
      <w:r w:rsidR="00234EA5" w:rsidRPr="004A411B">
        <w:rPr>
          <w:rFonts w:ascii="Arial" w:hAnsi="Arial" w:cs="Arial"/>
          <w:color w:val="0D0D0D"/>
        </w:rPr>
        <w:t xml:space="preserve"> </w:t>
      </w:r>
      <w:r w:rsidR="00126213" w:rsidRPr="004A411B">
        <w:rPr>
          <w:rFonts w:ascii="Arial" w:hAnsi="Arial" w:cs="Arial"/>
          <w:lang w:val="es-MX"/>
        </w:rPr>
        <w:t xml:space="preserve">Se autoriza a la Secretaría de Finanzas </w:t>
      </w:r>
      <w:r w:rsidR="001E49AC" w:rsidRPr="004A411B">
        <w:rPr>
          <w:rFonts w:ascii="Arial" w:hAnsi="Arial" w:cs="Arial"/>
          <w:lang w:val="es-MX"/>
        </w:rPr>
        <w:t xml:space="preserve">para </w:t>
      </w:r>
      <w:r w:rsidR="00126213" w:rsidRPr="004A411B">
        <w:rPr>
          <w:rFonts w:ascii="Arial" w:hAnsi="Arial" w:cs="Arial"/>
          <w:lang w:val="es-MX"/>
        </w:rPr>
        <w:t>crear un Fondo de Contingencia</w:t>
      </w:r>
      <w:r w:rsidR="001E49AC" w:rsidRPr="004A411B">
        <w:rPr>
          <w:rFonts w:ascii="Arial" w:hAnsi="Arial" w:cs="Arial"/>
        </w:rPr>
        <w:t xml:space="preserve"> </w:t>
      </w:r>
      <w:r w:rsidR="00234EA5" w:rsidRPr="004A411B">
        <w:rPr>
          <w:rFonts w:ascii="Arial" w:hAnsi="Arial" w:cs="Arial"/>
        </w:rPr>
        <w:t xml:space="preserve">Recaudatoria por </w:t>
      </w:r>
      <w:r w:rsidR="001E49AC" w:rsidRPr="004A411B">
        <w:rPr>
          <w:rFonts w:ascii="Arial" w:hAnsi="Arial" w:cs="Arial"/>
        </w:rPr>
        <w:t xml:space="preserve">el </w:t>
      </w:r>
      <w:r w:rsidR="005B3935">
        <w:rPr>
          <w:rFonts w:ascii="Arial" w:hAnsi="Arial" w:cs="Arial"/>
        </w:rPr>
        <w:t>3%</w:t>
      </w:r>
      <w:r w:rsidR="001E49AC" w:rsidRPr="004A411B">
        <w:rPr>
          <w:rFonts w:ascii="Arial" w:hAnsi="Arial" w:cs="Arial"/>
        </w:rPr>
        <w:t xml:space="preserve"> de los recursos del Fondo General de Participaciones que estime </w:t>
      </w:r>
      <w:r w:rsidR="00234EA5" w:rsidRPr="004A411B">
        <w:rPr>
          <w:rFonts w:ascii="Arial" w:hAnsi="Arial" w:cs="Arial"/>
        </w:rPr>
        <w:t>recibir</w:t>
      </w:r>
      <w:r w:rsidR="001E49AC" w:rsidRPr="004A411B">
        <w:rPr>
          <w:rFonts w:ascii="Arial" w:hAnsi="Arial" w:cs="Arial"/>
        </w:rPr>
        <w:t xml:space="preserve"> </w:t>
      </w:r>
      <w:r w:rsidR="00234EA5" w:rsidRPr="004A411B">
        <w:rPr>
          <w:rFonts w:ascii="Arial" w:hAnsi="Arial" w:cs="Arial"/>
        </w:rPr>
        <w:t>el Estado en</w:t>
      </w:r>
      <w:r w:rsidR="001E49AC" w:rsidRPr="004A411B">
        <w:rPr>
          <w:rFonts w:ascii="Arial" w:hAnsi="Arial" w:cs="Arial"/>
        </w:rPr>
        <w:t xml:space="preserve"> el Presupuesto de </w:t>
      </w:r>
      <w:r w:rsidR="00234EA5" w:rsidRPr="004A411B">
        <w:rPr>
          <w:rFonts w:ascii="Arial" w:hAnsi="Arial" w:cs="Arial"/>
        </w:rPr>
        <w:t>Ingresos</w:t>
      </w:r>
      <w:r w:rsidR="00126213" w:rsidRPr="004A411B">
        <w:rPr>
          <w:rFonts w:ascii="Arial" w:hAnsi="Arial" w:cs="Arial"/>
          <w:lang w:val="es-MX"/>
        </w:rPr>
        <w:t>.</w:t>
      </w:r>
    </w:p>
    <w:p w:rsidR="00126213" w:rsidRPr="004A411B" w:rsidRDefault="00126213" w:rsidP="00126213">
      <w:pPr>
        <w:autoSpaceDE w:val="0"/>
        <w:autoSpaceDN w:val="0"/>
        <w:adjustRightInd w:val="0"/>
        <w:spacing w:line="360" w:lineRule="auto"/>
        <w:jc w:val="both"/>
        <w:rPr>
          <w:rFonts w:ascii="Arial" w:hAnsi="Arial" w:cs="Arial"/>
          <w:lang w:val="es-MX"/>
        </w:rPr>
      </w:pPr>
    </w:p>
    <w:p w:rsidR="00126213" w:rsidRPr="004A411B" w:rsidRDefault="00126213" w:rsidP="00126213">
      <w:pPr>
        <w:spacing w:line="360" w:lineRule="auto"/>
        <w:jc w:val="both"/>
        <w:rPr>
          <w:rFonts w:ascii="Arial" w:hAnsi="Arial" w:cs="Arial"/>
          <w:color w:val="2F2F2F"/>
          <w:shd w:val="clear" w:color="auto" w:fill="FFFFFF"/>
        </w:rPr>
      </w:pPr>
      <w:r w:rsidRPr="004A411B">
        <w:rPr>
          <w:rFonts w:ascii="Arial" w:hAnsi="Arial" w:cs="Arial"/>
          <w:lang w:val="es-MX"/>
        </w:rPr>
        <w:t>Lo anterior a efecto de prevenir una probable disminución en la ministración de los recursos del Fondo General de Participaciones para 2018, proyectado en el Presupuesto de Egresos de la Federación por la Secretaría de Hacienda y Crédito Público.</w:t>
      </w:r>
    </w:p>
    <w:p w:rsidR="00126213" w:rsidRPr="004A411B" w:rsidRDefault="00126213" w:rsidP="0053310E">
      <w:pPr>
        <w:spacing w:line="360" w:lineRule="auto"/>
        <w:jc w:val="both"/>
        <w:rPr>
          <w:rFonts w:ascii="Arial" w:hAnsi="Arial" w:cs="Arial"/>
          <w:color w:val="2F2F2F"/>
          <w:shd w:val="clear" w:color="auto" w:fill="FFFFFF"/>
        </w:rPr>
      </w:pPr>
    </w:p>
    <w:p w:rsidR="00126213" w:rsidRPr="004A411B" w:rsidRDefault="00126213" w:rsidP="0053310E">
      <w:pPr>
        <w:spacing w:line="360" w:lineRule="auto"/>
        <w:jc w:val="both"/>
        <w:rPr>
          <w:rFonts w:ascii="Arial" w:hAnsi="Arial" w:cs="Arial"/>
          <w:color w:val="2F2F2F"/>
          <w:shd w:val="clear" w:color="auto" w:fill="FFFFFF"/>
        </w:rPr>
      </w:pPr>
      <w:r w:rsidRPr="004A411B">
        <w:rPr>
          <w:rFonts w:ascii="Arial" w:hAnsi="Arial" w:cs="Arial"/>
          <w:lang w:val="es-MX"/>
        </w:rPr>
        <w:t>La distribución de los recursos del Fondo General de Participaciones se sujetará a las normas siguientes:</w:t>
      </w:r>
    </w:p>
    <w:p w:rsidR="00126213" w:rsidRPr="004A411B" w:rsidRDefault="00126213" w:rsidP="0053310E">
      <w:pPr>
        <w:spacing w:line="360" w:lineRule="auto"/>
        <w:jc w:val="both"/>
        <w:rPr>
          <w:rFonts w:ascii="Arial" w:hAnsi="Arial" w:cs="Arial"/>
          <w:color w:val="2F2F2F"/>
          <w:shd w:val="clear" w:color="auto" w:fill="FFFFFF"/>
        </w:rPr>
      </w:pPr>
    </w:p>
    <w:p w:rsidR="0053310E" w:rsidRPr="004A411B" w:rsidRDefault="00126213" w:rsidP="0053310E">
      <w:pPr>
        <w:spacing w:line="360" w:lineRule="auto"/>
        <w:jc w:val="both"/>
        <w:rPr>
          <w:rFonts w:ascii="Arial" w:hAnsi="Arial" w:cs="Arial"/>
          <w:color w:val="2F2F2F"/>
          <w:shd w:val="clear" w:color="auto" w:fill="FFFFFF"/>
        </w:rPr>
      </w:pPr>
      <w:r w:rsidRPr="004A411B">
        <w:rPr>
          <w:rFonts w:ascii="Arial" w:hAnsi="Arial" w:cs="Arial"/>
          <w:b/>
          <w:color w:val="2F2F2F"/>
          <w:shd w:val="clear" w:color="auto" w:fill="FFFFFF"/>
        </w:rPr>
        <w:t>1).-</w:t>
      </w:r>
      <w:r w:rsidRPr="004A411B">
        <w:rPr>
          <w:rFonts w:ascii="Arial" w:hAnsi="Arial" w:cs="Arial"/>
          <w:color w:val="2F2F2F"/>
          <w:shd w:val="clear" w:color="auto" w:fill="FFFFFF"/>
        </w:rPr>
        <w:t xml:space="preserve"> </w:t>
      </w:r>
      <w:r w:rsidR="0053310E" w:rsidRPr="004A411B">
        <w:rPr>
          <w:rFonts w:ascii="Arial" w:hAnsi="Arial" w:cs="Arial"/>
          <w:color w:val="2F2F2F"/>
          <w:shd w:val="clear" w:color="auto" w:fill="FFFFFF"/>
        </w:rPr>
        <w:t xml:space="preserve">De los recursos del Fondo de Contingencia </w:t>
      </w:r>
      <w:r w:rsidR="00234EA5" w:rsidRPr="004A411B">
        <w:rPr>
          <w:rFonts w:ascii="Arial" w:hAnsi="Arial" w:cs="Arial"/>
          <w:color w:val="2F2F2F"/>
          <w:shd w:val="clear" w:color="auto" w:fill="FFFFFF"/>
        </w:rPr>
        <w:t>Recaudatoria</w:t>
      </w:r>
      <w:r w:rsidR="0053310E" w:rsidRPr="004A411B">
        <w:rPr>
          <w:rFonts w:ascii="Arial" w:hAnsi="Arial" w:cs="Arial"/>
          <w:color w:val="2F2F2F"/>
          <w:shd w:val="clear" w:color="auto" w:fill="FFFFFF"/>
        </w:rPr>
        <w:t>, los municipios recibirán el 20%</w:t>
      </w:r>
      <w:r w:rsidR="004A411B">
        <w:rPr>
          <w:rFonts w:ascii="Arial" w:hAnsi="Arial" w:cs="Arial"/>
          <w:color w:val="2F2F2F"/>
          <w:shd w:val="clear" w:color="auto" w:fill="FFFFFF"/>
        </w:rPr>
        <w:t xml:space="preserve"> que les corresponde conforme al artículo anterior</w:t>
      </w:r>
      <w:r w:rsidR="0053310E" w:rsidRPr="004A411B">
        <w:rPr>
          <w:rFonts w:ascii="Arial" w:hAnsi="Arial" w:cs="Arial"/>
          <w:color w:val="2F2F2F"/>
          <w:shd w:val="clear" w:color="auto" w:fill="FFFFFF"/>
        </w:rPr>
        <w:t>.</w:t>
      </w:r>
    </w:p>
    <w:p w:rsidR="0053310E" w:rsidRPr="004A411B" w:rsidRDefault="0053310E" w:rsidP="0053310E">
      <w:pPr>
        <w:spacing w:line="360" w:lineRule="auto"/>
        <w:jc w:val="both"/>
        <w:rPr>
          <w:rFonts w:ascii="Arial" w:hAnsi="Arial" w:cs="Arial"/>
          <w:color w:val="2F2F2F"/>
          <w:shd w:val="clear" w:color="auto" w:fill="FFFFFF"/>
        </w:rPr>
      </w:pPr>
    </w:p>
    <w:p w:rsidR="0053310E" w:rsidRPr="004A411B" w:rsidRDefault="00126213" w:rsidP="0053310E">
      <w:pPr>
        <w:spacing w:line="360" w:lineRule="auto"/>
        <w:jc w:val="both"/>
        <w:rPr>
          <w:rFonts w:ascii="Arial" w:hAnsi="Arial" w:cs="Arial"/>
          <w:color w:val="2F2F2F"/>
          <w:shd w:val="clear" w:color="auto" w:fill="FFFFFF"/>
        </w:rPr>
      </w:pPr>
      <w:r w:rsidRPr="004A411B">
        <w:rPr>
          <w:rFonts w:ascii="Arial" w:hAnsi="Arial" w:cs="Arial"/>
          <w:b/>
          <w:color w:val="2F2F2F"/>
          <w:shd w:val="clear" w:color="auto" w:fill="FFFFFF"/>
        </w:rPr>
        <w:t>2).-</w:t>
      </w:r>
      <w:r w:rsidRPr="004A411B">
        <w:rPr>
          <w:rFonts w:ascii="Arial" w:hAnsi="Arial" w:cs="Arial"/>
          <w:color w:val="2F2F2F"/>
          <w:shd w:val="clear" w:color="auto" w:fill="FFFFFF"/>
        </w:rPr>
        <w:t xml:space="preserve"> </w:t>
      </w:r>
      <w:r w:rsidR="0053310E" w:rsidRPr="004A411B">
        <w:rPr>
          <w:rFonts w:ascii="Arial" w:hAnsi="Arial" w:cs="Arial"/>
          <w:color w:val="2F2F2F"/>
          <w:shd w:val="clear" w:color="auto" w:fill="FFFFFF"/>
        </w:rPr>
        <w:t xml:space="preserve">Este Fondo se activa en forma compensatoria en los </w:t>
      </w:r>
      <w:r w:rsidR="007403D5" w:rsidRPr="004A411B">
        <w:rPr>
          <w:rFonts w:ascii="Arial" w:hAnsi="Arial" w:cs="Arial"/>
          <w:color w:val="2F2F2F"/>
          <w:shd w:val="clear" w:color="auto" w:fill="FFFFFF"/>
        </w:rPr>
        <w:t xml:space="preserve">ajustes de los </w:t>
      </w:r>
      <w:r w:rsidR="0053310E" w:rsidRPr="004A411B">
        <w:rPr>
          <w:rFonts w:ascii="Arial" w:hAnsi="Arial" w:cs="Arial"/>
          <w:color w:val="2F2F2F"/>
          <w:shd w:val="clear" w:color="auto" w:fill="FFFFFF"/>
        </w:rPr>
        <w:t>meses de junio</w:t>
      </w:r>
      <w:r w:rsidR="007403D5" w:rsidRPr="004A411B">
        <w:rPr>
          <w:rFonts w:ascii="Arial" w:hAnsi="Arial" w:cs="Arial"/>
          <w:color w:val="2F2F2F"/>
          <w:shd w:val="clear" w:color="auto" w:fill="FFFFFF"/>
        </w:rPr>
        <w:t xml:space="preserve"> y noviembre</w:t>
      </w:r>
      <w:r w:rsidR="0053310E" w:rsidRPr="004A411B">
        <w:rPr>
          <w:rFonts w:ascii="Arial" w:hAnsi="Arial" w:cs="Arial"/>
          <w:color w:val="2F2F2F"/>
          <w:shd w:val="clear" w:color="auto" w:fill="FFFFFF"/>
        </w:rPr>
        <w:t xml:space="preserve"> </w:t>
      </w:r>
      <w:r w:rsidR="00016445" w:rsidRPr="004A411B">
        <w:rPr>
          <w:rFonts w:ascii="Arial" w:hAnsi="Arial" w:cs="Arial"/>
          <w:color w:val="2F2F2F"/>
          <w:shd w:val="clear" w:color="auto" w:fill="FFFFFF"/>
        </w:rPr>
        <w:t xml:space="preserve">del año en que se trate </w:t>
      </w:r>
      <w:r w:rsidR="0053310E" w:rsidRPr="004A411B">
        <w:rPr>
          <w:rFonts w:ascii="Arial" w:hAnsi="Arial" w:cs="Arial"/>
          <w:color w:val="2F2F2F"/>
          <w:shd w:val="clear" w:color="auto" w:fill="FFFFFF"/>
        </w:rPr>
        <w:t xml:space="preserve">y </w:t>
      </w:r>
      <w:r w:rsidR="007403D5" w:rsidRPr="004A411B">
        <w:rPr>
          <w:rFonts w:ascii="Arial" w:hAnsi="Arial" w:cs="Arial"/>
          <w:color w:val="2F2F2F"/>
          <w:shd w:val="clear" w:color="auto" w:fill="FFFFFF"/>
        </w:rPr>
        <w:t xml:space="preserve">en la liquidación definitiva del mes de </w:t>
      </w:r>
      <w:r w:rsidR="00016445" w:rsidRPr="004A411B">
        <w:rPr>
          <w:rFonts w:ascii="Arial" w:hAnsi="Arial" w:cs="Arial"/>
          <w:color w:val="2F2F2F"/>
          <w:shd w:val="clear" w:color="auto" w:fill="FFFFFF"/>
        </w:rPr>
        <w:t>enero</w:t>
      </w:r>
      <w:r w:rsidR="0053310E" w:rsidRPr="004A411B">
        <w:rPr>
          <w:rFonts w:ascii="Arial" w:hAnsi="Arial" w:cs="Arial"/>
          <w:color w:val="2F2F2F"/>
          <w:shd w:val="clear" w:color="auto" w:fill="FFFFFF"/>
        </w:rPr>
        <w:t xml:space="preserve"> de</w:t>
      </w:r>
      <w:r w:rsidR="00016445" w:rsidRPr="004A411B">
        <w:rPr>
          <w:rFonts w:ascii="Arial" w:hAnsi="Arial" w:cs="Arial"/>
          <w:color w:val="2F2F2F"/>
          <w:shd w:val="clear" w:color="auto" w:fill="FFFFFF"/>
        </w:rPr>
        <w:t>l</w:t>
      </w:r>
      <w:r w:rsidR="0053310E" w:rsidRPr="004A411B">
        <w:rPr>
          <w:rFonts w:ascii="Arial" w:hAnsi="Arial" w:cs="Arial"/>
          <w:color w:val="2F2F2F"/>
          <w:shd w:val="clear" w:color="auto" w:fill="FFFFFF"/>
        </w:rPr>
        <w:t xml:space="preserve"> año</w:t>
      </w:r>
      <w:r w:rsidR="00016445" w:rsidRPr="004A411B">
        <w:rPr>
          <w:rFonts w:ascii="Arial" w:hAnsi="Arial" w:cs="Arial"/>
          <w:color w:val="2F2F2F"/>
          <w:shd w:val="clear" w:color="auto" w:fill="FFFFFF"/>
        </w:rPr>
        <w:t xml:space="preserve"> siguiente</w:t>
      </w:r>
      <w:r w:rsidR="0053310E" w:rsidRPr="004A411B">
        <w:rPr>
          <w:rFonts w:ascii="Arial" w:hAnsi="Arial" w:cs="Arial"/>
          <w:color w:val="2F2F2F"/>
          <w:shd w:val="clear" w:color="auto" w:fill="FFFFFF"/>
        </w:rPr>
        <w:t xml:space="preserve">, </w:t>
      </w:r>
      <w:r w:rsidR="004A411B">
        <w:rPr>
          <w:rFonts w:ascii="Arial" w:hAnsi="Arial" w:cs="Arial"/>
          <w:color w:val="2F2F2F"/>
          <w:shd w:val="clear" w:color="auto" w:fill="FFFFFF"/>
        </w:rPr>
        <w:t>conforme las liquidaciones reales recibidas por parte de la Secretaría de Hacienda y Crédito Público y de acuerdo a los coeficientes que a cada municipio les corresponde</w:t>
      </w:r>
      <w:r w:rsidR="0053310E" w:rsidRPr="004A411B">
        <w:rPr>
          <w:rFonts w:ascii="Arial" w:hAnsi="Arial" w:cs="Arial"/>
          <w:color w:val="2F2F2F"/>
          <w:shd w:val="clear" w:color="auto" w:fill="FFFFFF"/>
        </w:rPr>
        <w:t>.</w:t>
      </w:r>
    </w:p>
    <w:p w:rsidR="0053310E" w:rsidRPr="004A411B" w:rsidRDefault="0053310E" w:rsidP="0053310E">
      <w:pPr>
        <w:spacing w:line="360" w:lineRule="auto"/>
        <w:jc w:val="both"/>
        <w:rPr>
          <w:rFonts w:ascii="Arial" w:hAnsi="Arial" w:cs="Arial"/>
          <w:color w:val="2F2F2F"/>
          <w:shd w:val="clear" w:color="auto" w:fill="FFFFFF"/>
        </w:rPr>
      </w:pPr>
    </w:p>
    <w:p w:rsidR="0053310E" w:rsidRPr="004A411B" w:rsidRDefault="00791D26" w:rsidP="0053310E">
      <w:pPr>
        <w:spacing w:line="360" w:lineRule="auto"/>
        <w:jc w:val="both"/>
        <w:rPr>
          <w:rFonts w:ascii="Arial" w:hAnsi="Arial" w:cs="Arial"/>
          <w:color w:val="2F2F2F"/>
          <w:shd w:val="clear" w:color="auto" w:fill="FFFFFF"/>
        </w:rPr>
      </w:pPr>
      <w:r w:rsidRPr="004A411B">
        <w:rPr>
          <w:rFonts w:ascii="Arial" w:hAnsi="Arial" w:cs="Arial"/>
          <w:b/>
          <w:color w:val="2F2F2F"/>
          <w:shd w:val="clear" w:color="auto" w:fill="FFFFFF"/>
        </w:rPr>
        <w:t>3).-</w:t>
      </w:r>
      <w:r w:rsidRPr="004A411B">
        <w:rPr>
          <w:rFonts w:ascii="Arial" w:hAnsi="Arial" w:cs="Arial"/>
          <w:color w:val="2F2F2F"/>
          <w:shd w:val="clear" w:color="auto" w:fill="FFFFFF"/>
        </w:rPr>
        <w:t xml:space="preserve"> </w:t>
      </w:r>
      <w:r w:rsidR="0053310E" w:rsidRPr="004A411B">
        <w:rPr>
          <w:rFonts w:ascii="Arial" w:hAnsi="Arial" w:cs="Arial"/>
          <w:color w:val="2F2F2F"/>
          <w:shd w:val="clear" w:color="auto" w:fill="FFFFFF"/>
        </w:rPr>
        <w:t xml:space="preserve">La distribución de los recursos se realizará según la diferencia entre el monto programado </w:t>
      </w:r>
      <w:r w:rsidR="007403D5" w:rsidRPr="004A411B">
        <w:rPr>
          <w:rFonts w:ascii="Arial" w:hAnsi="Arial" w:cs="Arial"/>
          <w:color w:val="2F2F2F"/>
          <w:shd w:val="clear" w:color="auto" w:fill="FFFFFF"/>
        </w:rPr>
        <w:t xml:space="preserve">en el Presupuesto de Egresos del Estado y el monto recibido por concepto de Fondo General de Participaciones, aplicando en todo caso el </w:t>
      </w:r>
      <w:r w:rsidR="004A411B">
        <w:rPr>
          <w:rFonts w:ascii="Arial" w:hAnsi="Arial" w:cs="Arial"/>
          <w:color w:val="2F2F2F"/>
          <w:shd w:val="clear" w:color="auto" w:fill="FFFFFF"/>
        </w:rPr>
        <w:t>coeficiente</w:t>
      </w:r>
      <w:r w:rsidR="007403D5" w:rsidRPr="004A411B">
        <w:rPr>
          <w:rFonts w:ascii="Arial" w:hAnsi="Arial" w:cs="Arial"/>
          <w:color w:val="2F2F2F"/>
          <w:shd w:val="clear" w:color="auto" w:fill="FFFFFF"/>
        </w:rPr>
        <w:t xml:space="preserve"> que corresponda a cada municipio del 20% del Fondo General de Participaciones</w:t>
      </w:r>
      <w:r w:rsidR="0053310E" w:rsidRPr="004A411B">
        <w:rPr>
          <w:rFonts w:ascii="Arial" w:hAnsi="Arial" w:cs="Arial"/>
          <w:color w:val="2F2F2F"/>
          <w:shd w:val="clear" w:color="auto" w:fill="FFFFFF"/>
        </w:rPr>
        <w:t xml:space="preserve">. </w:t>
      </w:r>
    </w:p>
    <w:p w:rsidR="0053310E" w:rsidRPr="004A411B" w:rsidRDefault="0053310E" w:rsidP="0053310E">
      <w:pPr>
        <w:jc w:val="both"/>
        <w:rPr>
          <w:rFonts w:ascii="Arial" w:hAnsi="Arial" w:cs="Arial"/>
          <w:color w:val="2F2F2F"/>
          <w:shd w:val="clear" w:color="auto" w:fill="FFFFFF"/>
        </w:rPr>
      </w:pPr>
    </w:p>
    <w:p w:rsidR="0053310E" w:rsidRPr="004A411B" w:rsidRDefault="00791D26" w:rsidP="0053310E">
      <w:pPr>
        <w:autoSpaceDE w:val="0"/>
        <w:autoSpaceDN w:val="0"/>
        <w:adjustRightInd w:val="0"/>
        <w:spacing w:line="360" w:lineRule="auto"/>
        <w:jc w:val="both"/>
        <w:rPr>
          <w:rFonts w:ascii="Arial" w:hAnsi="Arial" w:cs="Arial"/>
          <w:color w:val="0D0D0D"/>
        </w:rPr>
      </w:pPr>
      <w:r w:rsidRPr="004A411B">
        <w:rPr>
          <w:rFonts w:ascii="Arial" w:hAnsi="Arial" w:cs="Arial"/>
          <w:b/>
          <w:color w:val="2F2F2F"/>
          <w:shd w:val="clear" w:color="auto" w:fill="FFFFFF"/>
        </w:rPr>
        <w:lastRenderedPageBreak/>
        <w:t>4).-</w:t>
      </w:r>
      <w:r w:rsidRPr="004A411B">
        <w:rPr>
          <w:rFonts w:ascii="Arial" w:hAnsi="Arial" w:cs="Arial"/>
          <w:color w:val="2F2F2F"/>
          <w:shd w:val="clear" w:color="auto" w:fill="FFFFFF"/>
        </w:rPr>
        <w:t xml:space="preserve"> </w:t>
      </w:r>
      <w:r w:rsidR="0053310E" w:rsidRPr="004A411B">
        <w:rPr>
          <w:rFonts w:ascii="Arial" w:hAnsi="Arial" w:cs="Arial"/>
          <w:color w:val="2F2F2F"/>
          <w:shd w:val="clear" w:color="auto" w:fill="FFFFFF"/>
        </w:rPr>
        <w:t xml:space="preserve">Bajo ninguna circunstancia se rebasará el monto límite establecido del Fondo de Contingencia Recaudatoria previsto en Ley de Ingresos para el Estado de Coahuila de Zaragoza del ejercicio </w:t>
      </w:r>
      <w:r w:rsidR="00016445" w:rsidRPr="004A411B">
        <w:rPr>
          <w:rFonts w:ascii="Arial" w:hAnsi="Arial" w:cs="Arial"/>
          <w:color w:val="2F2F2F"/>
          <w:shd w:val="clear" w:color="auto" w:fill="FFFFFF"/>
        </w:rPr>
        <w:t>2018</w:t>
      </w:r>
      <w:r w:rsidR="0053310E" w:rsidRPr="004A411B">
        <w:rPr>
          <w:rFonts w:ascii="Arial" w:hAnsi="Arial" w:cs="Arial"/>
          <w:color w:val="2F2F2F"/>
          <w:shd w:val="clear" w:color="auto" w:fill="FFFFFF"/>
        </w:rPr>
        <w:t>.</w:t>
      </w:r>
    </w:p>
    <w:p w:rsidR="00832158" w:rsidRPr="004A411B" w:rsidRDefault="00832158"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016445" w:rsidRPr="004A411B">
        <w:rPr>
          <w:rFonts w:ascii="Arial" w:hAnsi="Arial" w:cs="Arial"/>
          <w:b/>
          <w:bCs/>
          <w:color w:val="0D0D0D"/>
        </w:rPr>
        <w:t>6</w:t>
      </w:r>
      <w:r w:rsidRPr="004A411B">
        <w:rPr>
          <w:rFonts w:ascii="Arial" w:hAnsi="Arial" w:cs="Arial"/>
          <w:color w:val="0D0D0D"/>
        </w:rPr>
        <w:t>. Las participaciones a que se refiere el artículo anterior,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b/>
          <w:bCs/>
          <w:color w:val="0D0D0D"/>
          <w:sz w:val="32"/>
          <w:szCs w:val="32"/>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del mes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w:t>
      </w:r>
      <w:r w:rsidR="00244CD5" w:rsidRPr="004A411B">
        <w:rPr>
          <w:rFonts w:ascii="Arial" w:hAnsi="Arial" w:cs="Arial"/>
          <w:color w:val="0D0D0D"/>
        </w:rPr>
        <w:t>mes de j</w:t>
      </w:r>
      <w:r w:rsidRPr="004A411B">
        <w:rPr>
          <w:rFonts w:ascii="Arial" w:hAnsi="Arial" w:cs="Arial"/>
          <w:color w:val="0D0D0D"/>
        </w:rPr>
        <w:t>ulio se utilizará para determinar los coeficientes definitivos la información que corresponda a cada municipio del ejercicio inmediato anterior.</w:t>
      </w:r>
    </w:p>
    <w:p w:rsidR="00244CD5" w:rsidRPr="004A411B" w:rsidRDefault="00244CD5" w:rsidP="00832158">
      <w:pPr>
        <w:autoSpaceDE w:val="0"/>
        <w:autoSpaceDN w:val="0"/>
        <w:adjustRightInd w:val="0"/>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color w:val="0D0D0D"/>
        </w:rPr>
        <w:t>1).-</w:t>
      </w:r>
      <w:r w:rsidRPr="004A411B">
        <w:rPr>
          <w:rFonts w:ascii="Arial" w:hAnsi="Arial" w:cs="Arial"/>
          <w:bCs/>
          <w:color w:val="0D0D0D"/>
        </w:rPr>
        <w:t xml:space="preserve"> La determinación del coeficiente </w:t>
      </w:r>
      <w:r w:rsidR="0061301A" w:rsidRPr="004A411B">
        <w:rPr>
          <w:rFonts w:ascii="Arial" w:hAnsi="Arial" w:cs="Arial"/>
          <w:bCs/>
          <w:color w:val="0D0D0D"/>
        </w:rPr>
        <w:t>efectivo se</w:t>
      </w:r>
      <w:r w:rsidRPr="004A411B">
        <w:rPr>
          <w:rFonts w:ascii="Arial" w:hAnsi="Arial" w:cs="Arial"/>
          <w:bCs/>
          <w:color w:val="0D0D0D"/>
        </w:rPr>
        <w:t xml:space="preserve"> hará conforme a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firstLine="708"/>
        <w:jc w:val="center"/>
        <w:rPr>
          <w:rFonts w:ascii="Arial" w:hAnsi="Arial" w:cs="Arial"/>
          <w:bCs/>
          <w:color w:val="0D0D0D"/>
        </w:rPr>
      </w:pPr>
      <w:r w:rsidRPr="004A411B">
        <w:rPr>
          <w:rFonts w:ascii="Arial" w:hAnsi="Arial" w:cs="Arial"/>
          <w:bCs/>
          <w:color w:val="0D0D0D"/>
          <w:position w:val="-10"/>
        </w:rPr>
        <w:object w:dxaOrig="180" w:dyaOrig="340">
          <v:shape id="_x0000_i1055" type="#_x0000_t75" style="width:7.5pt;height:18pt" o:ole="">
            <v:imagedata r:id="rId71" o:title=""/>
          </v:shape>
          <o:OLEObject Type="Embed" ProgID="Equation.3" ShapeID="_x0000_i1055" DrawAspect="Content" ObjectID="_1577003871" r:id="rId72"/>
        </w:object>
      </w:r>
      <w:r w:rsidRPr="004A411B">
        <w:rPr>
          <w:rFonts w:ascii="Arial" w:hAnsi="Arial" w:cs="Arial"/>
          <w:bCs/>
          <w:color w:val="0D0D0D"/>
          <w:position w:val="-60"/>
        </w:rPr>
        <w:object w:dxaOrig="1719" w:dyaOrig="999">
          <v:shape id="_x0000_i1056" type="#_x0000_t75" style="width:88.5pt;height:49.5pt" o:ole="">
            <v:imagedata r:id="rId73" o:title=""/>
          </v:shape>
          <o:OLEObject Type="Embed" ProgID="Equation.3" ShapeID="_x0000_i1056" DrawAspect="Content" ObjectID="_1577003872" r:id="rId74"/>
        </w:object>
      </w: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ind w:right="67" w:firstLine="708"/>
        <w:jc w:val="both"/>
        <w:rPr>
          <w:rFonts w:ascii="Arial" w:hAnsi="Arial" w:cs="Arial"/>
          <w:bCs/>
          <w:color w:val="0D0D0D"/>
        </w:rPr>
      </w:pPr>
    </w:p>
    <w:tbl>
      <w:tblPr>
        <w:tblW w:w="8222" w:type="dxa"/>
        <w:tblInd w:w="70" w:type="dxa"/>
        <w:tblCellMar>
          <w:left w:w="70" w:type="dxa"/>
          <w:right w:w="70" w:type="dxa"/>
        </w:tblCellMar>
        <w:tblLook w:val="0000" w:firstRow="0" w:lastRow="0" w:firstColumn="0" w:lastColumn="0" w:noHBand="0" w:noVBand="0"/>
      </w:tblPr>
      <w:tblGrid>
        <w:gridCol w:w="1440"/>
        <w:gridCol w:w="6782"/>
      </w:tblGrid>
      <w:tr w:rsidR="00FE0112" w:rsidRPr="004A411B" w:rsidTr="00FE0112">
        <w:tc>
          <w:tcPr>
            <w:tcW w:w="1440"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CM</w:t>
            </w:r>
            <w:r w:rsidRPr="004A411B">
              <w:rPr>
                <w:rFonts w:ascii="Arial" w:hAnsi="Arial" w:cs="Arial"/>
                <w:bCs/>
                <w:i/>
                <w:iCs/>
                <w:color w:val="0D0D0D"/>
                <w:vertAlign w:val="subscript"/>
              </w:rPr>
              <w:t>i</w:t>
            </w:r>
            <w:proofErr w:type="spellEnd"/>
            <w:r w:rsidRPr="004A411B">
              <w:rPr>
                <w:rFonts w:ascii="Arial" w:hAnsi="Arial" w:cs="Arial"/>
                <w:bCs/>
                <w:color w:val="0D0D0D"/>
              </w:rPr>
              <w:t xml:space="preserve"> =</w:t>
            </w:r>
            <w:r w:rsidRPr="004A411B">
              <w:rPr>
                <w:rFonts w:ascii="Arial" w:hAnsi="Arial" w:cs="Arial"/>
                <w:bCs/>
                <w:color w:val="0D0D0D"/>
              </w:rPr>
              <w:tab/>
            </w:r>
          </w:p>
        </w:tc>
        <w:tc>
          <w:tcPr>
            <w:tcW w:w="6782" w:type="dxa"/>
          </w:tcPr>
          <w:p w:rsidR="00FE0112" w:rsidRPr="004A411B" w:rsidRDefault="00FE0112" w:rsidP="00FE0112">
            <w:pPr>
              <w:tabs>
                <w:tab w:val="left" w:pos="6642"/>
              </w:tabs>
              <w:jc w:val="both"/>
              <w:rPr>
                <w:rFonts w:ascii="Arial" w:hAnsi="Arial" w:cs="Arial"/>
                <w:bCs/>
                <w:i/>
                <w:iCs/>
                <w:color w:val="0D0D0D"/>
              </w:rPr>
            </w:pPr>
            <w:r w:rsidRPr="004A411B">
              <w:rPr>
                <w:rFonts w:ascii="Arial" w:hAnsi="Arial" w:cs="Arial"/>
                <w:bCs/>
                <w:color w:val="0D0D0D"/>
              </w:rPr>
              <w:t>Coeficiente efectivo de distribución de las participaciones del Municipio</w:t>
            </w:r>
            <w:r w:rsidRPr="004A411B">
              <w:rPr>
                <w:rFonts w:ascii="Arial" w:hAnsi="Arial" w:cs="Arial"/>
                <w:bCs/>
                <w:color w:val="0D0D0D"/>
                <w:vertAlign w:val="subscript"/>
              </w:rPr>
              <w:t xml:space="preserve"> </w:t>
            </w:r>
            <w:r w:rsidRPr="004A411B">
              <w:rPr>
                <w:rFonts w:ascii="Arial" w:hAnsi="Arial" w:cs="Arial"/>
                <w:bCs/>
                <w:color w:val="0D0D0D"/>
              </w:rPr>
              <w:t xml:space="preserve">i, en el año en que </w:t>
            </w:r>
            <w:r w:rsidR="0061301A" w:rsidRPr="004A411B">
              <w:rPr>
                <w:rFonts w:ascii="Arial" w:hAnsi="Arial" w:cs="Arial"/>
                <w:bCs/>
                <w:color w:val="0D0D0D"/>
              </w:rPr>
              <w:t>se realiza</w:t>
            </w:r>
            <w:r w:rsidRPr="004A411B">
              <w:rPr>
                <w:rFonts w:ascii="Arial" w:hAnsi="Arial" w:cs="Arial"/>
                <w:bCs/>
                <w:color w:val="0D0D0D"/>
              </w:rPr>
              <w:t xml:space="preserve"> el cálculo.</w:t>
            </w:r>
          </w:p>
        </w:tc>
      </w:tr>
      <w:tr w:rsidR="00FE0112" w:rsidRPr="004A411B" w:rsidTr="00FE0112">
        <w:tc>
          <w:tcPr>
            <w:tcW w:w="1440"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PTM</w:t>
            </w:r>
            <w:r w:rsidRPr="004A411B">
              <w:rPr>
                <w:rFonts w:ascii="Arial" w:hAnsi="Arial" w:cs="Arial"/>
                <w:bCs/>
                <w:i/>
                <w:iCs/>
                <w:color w:val="0D0D0D"/>
                <w:vertAlign w:val="subscript"/>
              </w:rPr>
              <w:t>i</w:t>
            </w:r>
            <w:proofErr w:type="spellEnd"/>
            <w:r w:rsidRPr="004A411B">
              <w:rPr>
                <w:rFonts w:ascii="Arial" w:hAnsi="Arial" w:cs="Arial"/>
                <w:bCs/>
                <w:color w:val="0D0D0D"/>
              </w:rPr>
              <w:t>=</w:t>
            </w:r>
            <w:r w:rsidRPr="004A411B">
              <w:rPr>
                <w:rFonts w:ascii="Arial" w:hAnsi="Arial" w:cs="Arial"/>
                <w:bCs/>
                <w:color w:val="0D0D0D"/>
              </w:rPr>
              <w:tab/>
            </w:r>
          </w:p>
        </w:tc>
        <w:tc>
          <w:tcPr>
            <w:tcW w:w="6782" w:type="dxa"/>
          </w:tcPr>
          <w:p w:rsidR="00FE0112" w:rsidRPr="004A411B" w:rsidRDefault="00FE0112" w:rsidP="00324F28">
            <w:pPr>
              <w:ind w:right="67"/>
              <w:jc w:val="both"/>
              <w:rPr>
                <w:rFonts w:ascii="Arial" w:hAnsi="Arial" w:cs="Arial"/>
                <w:bCs/>
                <w:i/>
                <w:iCs/>
                <w:color w:val="0D0D0D"/>
              </w:rPr>
            </w:pPr>
            <w:r w:rsidRPr="004A411B">
              <w:rPr>
                <w:rFonts w:ascii="Arial" w:hAnsi="Arial" w:cs="Arial"/>
                <w:bCs/>
                <w:color w:val="0D0D0D"/>
              </w:rPr>
              <w:t>Participaciones totales del Municipio i, correspondiente a la suma de los incisos 1), 2), 3)</w:t>
            </w:r>
            <w:r w:rsidR="00324F28" w:rsidRPr="004A411B">
              <w:rPr>
                <w:rFonts w:ascii="Arial" w:hAnsi="Arial" w:cs="Arial"/>
                <w:bCs/>
                <w:color w:val="0D0D0D"/>
              </w:rPr>
              <w:t>,</w:t>
            </w:r>
            <w:r w:rsidRPr="004A411B">
              <w:rPr>
                <w:rFonts w:ascii="Arial" w:hAnsi="Arial" w:cs="Arial"/>
                <w:bCs/>
                <w:color w:val="0D0D0D"/>
              </w:rPr>
              <w:t xml:space="preserve"> 4) </w:t>
            </w:r>
            <w:r w:rsidR="00324F28" w:rsidRPr="004A411B">
              <w:rPr>
                <w:rFonts w:ascii="Arial" w:hAnsi="Arial" w:cs="Arial"/>
                <w:bCs/>
                <w:color w:val="0D0D0D"/>
              </w:rPr>
              <w:t xml:space="preserve">y 5), </w:t>
            </w:r>
            <w:r w:rsidRPr="004A411B">
              <w:rPr>
                <w:rFonts w:ascii="Arial" w:hAnsi="Arial" w:cs="Arial"/>
                <w:bCs/>
                <w:color w:val="0D0D0D"/>
              </w:rPr>
              <w:t>de la fracción I y a la cantidad correspondiente a la fracción II del artículo 4 de esta Ley.</w:t>
            </w:r>
          </w:p>
        </w:tc>
      </w:tr>
      <w:tr w:rsidR="00FE0112" w:rsidRPr="004A411B" w:rsidTr="00FE0112">
        <w:tc>
          <w:tcPr>
            <w:tcW w:w="1440" w:type="dxa"/>
            <w:vAlign w:val="center"/>
          </w:tcPr>
          <w:p w:rsidR="00FE0112" w:rsidRPr="004A411B" w:rsidRDefault="00FE0112" w:rsidP="00FE0112">
            <w:pPr>
              <w:ind w:right="67"/>
              <w:rPr>
                <w:rFonts w:ascii="Arial" w:hAnsi="Arial" w:cs="Arial"/>
                <w:bCs/>
                <w:i/>
                <w:iCs/>
                <w:color w:val="0D0D0D"/>
              </w:rPr>
            </w:pPr>
            <w:r w:rsidRPr="004A411B">
              <w:rPr>
                <w:rFonts w:ascii="Arial" w:hAnsi="Arial" w:cs="Arial"/>
                <w:bCs/>
                <w:color w:val="0D0D0D"/>
                <w:position w:val="-32"/>
              </w:rPr>
              <w:object w:dxaOrig="1040" w:dyaOrig="720">
                <v:shape id="_x0000_i1057" type="#_x0000_t75" style="width:51pt;height:37.5pt" o:ole="">
                  <v:imagedata r:id="rId75" o:title=""/>
                </v:shape>
                <o:OLEObject Type="Embed" ProgID="Equation.3" ShapeID="_x0000_i1057" DrawAspect="Content" ObjectID="_1577003873" r:id="rId76"/>
              </w:object>
            </w:r>
            <w:r w:rsidRPr="004A411B">
              <w:rPr>
                <w:rFonts w:ascii="Arial" w:hAnsi="Arial" w:cs="Arial"/>
                <w:bCs/>
                <w:color w:val="0D0D0D"/>
              </w:rPr>
              <w:t>=</w:t>
            </w:r>
          </w:p>
        </w:tc>
        <w:tc>
          <w:tcPr>
            <w:tcW w:w="6782" w:type="dxa"/>
            <w:vAlign w:val="center"/>
          </w:tcPr>
          <w:p w:rsidR="00FE0112" w:rsidRPr="004A411B" w:rsidRDefault="00FE0112" w:rsidP="00FE0112">
            <w:pPr>
              <w:ind w:right="67"/>
              <w:rPr>
                <w:rFonts w:ascii="Arial" w:hAnsi="Arial" w:cs="Arial"/>
                <w:bCs/>
                <w:i/>
                <w:iCs/>
                <w:color w:val="0D0D0D"/>
              </w:rPr>
            </w:pPr>
            <w:r w:rsidRPr="004A411B">
              <w:rPr>
                <w:rFonts w:ascii="Arial" w:hAnsi="Arial" w:cs="Arial"/>
                <w:bCs/>
                <w:color w:val="0D0D0D"/>
              </w:rPr>
              <w:t>Sumatoria total de Participaciones de los Municipios.</w:t>
            </w:r>
          </w:p>
        </w:tc>
      </w:tr>
    </w:tbl>
    <w:p w:rsidR="00FE0112" w:rsidRPr="004A411B" w:rsidRDefault="00FE0112" w:rsidP="00FE0112">
      <w:pPr>
        <w:ind w:right="67"/>
        <w:jc w:val="both"/>
        <w:rPr>
          <w:rFonts w:ascii="Arial" w:hAnsi="Arial" w:cs="Arial"/>
          <w:b/>
          <w:color w:val="0D0D0D"/>
        </w:rPr>
      </w:pPr>
    </w:p>
    <w:p w:rsidR="00832158" w:rsidRPr="004A411B" w:rsidRDefault="00832158" w:rsidP="00FE0112">
      <w:pPr>
        <w:ind w:right="67"/>
        <w:jc w:val="both"/>
        <w:rPr>
          <w:rFonts w:ascii="Arial" w:hAnsi="Arial" w:cs="Arial"/>
          <w:b/>
          <w:color w:val="0D0D0D"/>
        </w:rPr>
      </w:pPr>
    </w:p>
    <w:p w:rsidR="00FE0112" w:rsidRPr="004A411B" w:rsidRDefault="00FE0112" w:rsidP="00244CD5">
      <w:pPr>
        <w:spacing w:line="360" w:lineRule="auto"/>
        <w:ind w:right="67"/>
        <w:jc w:val="both"/>
        <w:rPr>
          <w:rFonts w:ascii="Arial" w:hAnsi="Arial" w:cs="Arial"/>
          <w:bCs/>
          <w:color w:val="0D0D0D"/>
        </w:rPr>
      </w:pPr>
      <w:r w:rsidRPr="004A411B">
        <w:rPr>
          <w:rFonts w:ascii="Arial" w:hAnsi="Arial" w:cs="Arial"/>
          <w:b/>
          <w:color w:val="0D0D0D"/>
        </w:rPr>
        <w:t>2).-</w:t>
      </w:r>
      <w:r w:rsidRPr="004A411B">
        <w:rPr>
          <w:rFonts w:ascii="Arial" w:hAnsi="Arial" w:cs="Arial"/>
          <w:bCs/>
          <w:color w:val="0D0D0D"/>
        </w:rPr>
        <w:t xml:space="preserve"> El cálculo mensual y quincenal de las participaciones se realizará conforme a la siguiente fórmula:</w:t>
      </w:r>
    </w:p>
    <w:p w:rsidR="00FE0112" w:rsidRPr="004A411B" w:rsidRDefault="00FE0112" w:rsidP="00FE0112">
      <w:pPr>
        <w:ind w:right="67"/>
        <w:jc w:val="both"/>
        <w:rPr>
          <w:rFonts w:ascii="Arial" w:hAnsi="Arial" w:cs="Arial"/>
          <w:bCs/>
          <w:color w:val="0D0D0D"/>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12"/>
          <w:lang w:val="en-US"/>
        </w:rPr>
        <w:object w:dxaOrig="3100" w:dyaOrig="360">
          <v:shape id="_x0000_i1058" type="#_x0000_t75" style="width:169.5pt;height:19.5pt" o:ole="">
            <v:imagedata r:id="rId77" o:title=""/>
          </v:shape>
          <o:OLEObject Type="Embed" ProgID="Equation.3" ShapeID="_x0000_i1058" DrawAspect="Content" ObjectID="_1577003874" r:id="rId78"/>
        </w:object>
      </w: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24"/>
          <w:lang w:val="en-US"/>
        </w:rPr>
        <w:object w:dxaOrig="1600" w:dyaOrig="639">
          <v:shape id="_x0000_i1059" type="#_x0000_t75" style="width:79.5pt;height:33pt" o:ole="">
            <v:imagedata r:id="rId79" o:title=""/>
          </v:shape>
          <o:OLEObject Type="Embed" ProgID="Equation.3" ShapeID="_x0000_i1059" DrawAspect="Content" ObjectID="_1577003875" r:id="rId80"/>
        </w:object>
      </w:r>
    </w:p>
    <w:p w:rsidR="00FE0112" w:rsidRPr="004A411B" w:rsidRDefault="00FE0112" w:rsidP="00FE0112">
      <w:pPr>
        <w:ind w:right="67" w:firstLine="708"/>
        <w:jc w:val="both"/>
        <w:rPr>
          <w:rFonts w:ascii="Arial" w:hAnsi="Arial" w:cs="Arial"/>
          <w:bCs/>
          <w:color w:val="0D0D0D"/>
          <w:lang w:val="es-MX"/>
        </w:rPr>
      </w:pPr>
    </w:p>
    <w:p w:rsidR="00FE0112" w:rsidRPr="004A411B" w:rsidRDefault="00FE0112" w:rsidP="00FE0112">
      <w:pPr>
        <w:ind w:right="67" w:firstLine="708"/>
        <w:jc w:val="center"/>
        <w:rPr>
          <w:rFonts w:ascii="Arial" w:hAnsi="Arial" w:cs="Arial"/>
          <w:bCs/>
          <w:color w:val="0D0D0D"/>
          <w:lang w:val="es-MX"/>
        </w:rPr>
      </w:pPr>
      <w:r w:rsidRPr="004A411B">
        <w:rPr>
          <w:rFonts w:ascii="Arial" w:hAnsi="Arial" w:cs="Arial"/>
          <w:bCs/>
          <w:color w:val="0D0D0D"/>
          <w:position w:val="-24"/>
          <w:lang w:val="es-MX"/>
        </w:rPr>
        <w:object w:dxaOrig="1660" w:dyaOrig="639">
          <v:shape id="_x0000_i1060" type="#_x0000_t75" style="width:82.5pt;height:33pt" o:ole="">
            <v:imagedata r:id="rId81" o:title=""/>
          </v:shape>
          <o:OLEObject Type="Embed" ProgID="Equation.3" ShapeID="_x0000_i1060" DrawAspect="Content" ObjectID="_1577003876" r:id="rId82"/>
        </w:object>
      </w:r>
    </w:p>
    <w:p w:rsidR="00FE0112" w:rsidRPr="004A411B" w:rsidRDefault="00FE0112" w:rsidP="00FE0112">
      <w:pPr>
        <w:ind w:right="67"/>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ind w:right="67"/>
        <w:jc w:val="both"/>
        <w:rPr>
          <w:rFonts w:ascii="Arial" w:hAnsi="Arial" w:cs="Arial"/>
          <w:bCs/>
          <w:color w:val="0D0D0D"/>
        </w:rPr>
      </w:pPr>
    </w:p>
    <w:tbl>
      <w:tblPr>
        <w:tblW w:w="0" w:type="auto"/>
        <w:tblInd w:w="70" w:type="dxa"/>
        <w:tblCellMar>
          <w:left w:w="70" w:type="dxa"/>
          <w:right w:w="70" w:type="dxa"/>
        </w:tblCellMar>
        <w:tblLook w:val="0000" w:firstRow="0" w:lastRow="0" w:firstColumn="0" w:lastColumn="0" w:noHBand="0" w:noVBand="0"/>
      </w:tblPr>
      <w:tblGrid>
        <w:gridCol w:w="1260"/>
        <w:gridCol w:w="5931"/>
      </w:tblGrid>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AMA</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Estimación del anticipo anual del Municipio </w:t>
            </w:r>
            <w:r w:rsidRPr="004A411B">
              <w:rPr>
                <w:rFonts w:ascii="Arial" w:hAnsi="Arial" w:cs="Arial"/>
                <w:bCs/>
                <w:color w:val="0D0D0D"/>
                <w:position w:val="-6"/>
              </w:rPr>
              <w:object w:dxaOrig="139" w:dyaOrig="260">
                <v:shape id="_x0000_i1061" type="#_x0000_t75" style="width:7.5pt;height:13.5pt;flip:x" o:ole="">
                  <v:imagedata r:id="rId83" o:title=""/>
                </v:shape>
                <o:OLEObject Type="Embed" ProgID="Equation.3" ShapeID="_x0000_i1061" DrawAspect="Content" ObjectID="_1577003877" r:id="rId84"/>
              </w:object>
            </w:r>
          </w:p>
        </w:tc>
      </w:tr>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FGPE=</w:t>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Fondo General de Participaciones del Estado</w:t>
            </w:r>
          </w:p>
        </w:tc>
      </w:tr>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PMM</w:t>
            </w:r>
            <w:r w:rsidRPr="004A411B">
              <w:rPr>
                <w:rFonts w:ascii="Arial" w:hAnsi="Arial" w:cs="Arial"/>
                <w:bCs/>
                <w:i/>
                <w:iCs/>
                <w:color w:val="0D0D0D"/>
                <w:vertAlign w:val="subscript"/>
              </w:rPr>
              <w:t>i</w:t>
            </w:r>
            <w:proofErr w:type="spellEnd"/>
            <w:r w:rsidRPr="004A411B">
              <w:rPr>
                <w:rFonts w:ascii="Arial" w:hAnsi="Arial" w:cs="Arial"/>
                <w:bCs/>
                <w:i/>
                <w:iCs/>
                <w:color w:val="0D0D0D"/>
              </w:rPr>
              <w:t>=</w:t>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mensual al Municipio </w:t>
            </w:r>
            <w:r w:rsidRPr="004A411B">
              <w:rPr>
                <w:rFonts w:ascii="Arial" w:hAnsi="Arial" w:cs="Arial"/>
                <w:bCs/>
                <w:color w:val="0D0D0D"/>
                <w:position w:val="-6"/>
              </w:rPr>
              <w:object w:dxaOrig="139" w:dyaOrig="260">
                <v:shape id="_x0000_i1062" type="#_x0000_t75" style="width:7.5pt;height:13.5pt;flip:x" o:ole="">
                  <v:imagedata r:id="rId83" o:title=""/>
                </v:shape>
                <o:OLEObject Type="Embed" ProgID="Equation.3" ShapeID="_x0000_i1062" DrawAspect="Content" ObjectID="_1577003878" r:id="rId85"/>
              </w:object>
            </w:r>
          </w:p>
        </w:tc>
      </w:tr>
      <w:tr w:rsidR="00FE0112" w:rsidRPr="004A411B" w:rsidTr="00FE0112">
        <w:trPr>
          <w:trHeight w:val="397"/>
        </w:trPr>
        <w:tc>
          <w:tcPr>
            <w:tcW w:w="1260"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PQM</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5931"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quincenal al Municipio </w:t>
            </w:r>
            <w:r w:rsidRPr="004A411B">
              <w:rPr>
                <w:rFonts w:ascii="Arial" w:hAnsi="Arial" w:cs="Arial"/>
                <w:bCs/>
                <w:color w:val="0D0D0D"/>
                <w:position w:val="-6"/>
              </w:rPr>
              <w:object w:dxaOrig="139" w:dyaOrig="260">
                <v:shape id="_x0000_i1063" type="#_x0000_t75" style="width:7.5pt;height:13.5pt;flip:x" o:ole="">
                  <v:imagedata r:id="rId83" o:title=""/>
                </v:shape>
                <o:OLEObject Type="Embed" ProgID="Equation.3" ShapeID="_x0000_i1063" DrawAspect="Content" ObjectID="_1577003879" r:id="rId86"/>
              </w:object>
            </w:r>
          </w:p>
        </w:tc>
      </w:tr>
    </w:tbl>
    <w:p w:rsidR="00832158" w:rsidRPr="004A411B" w:rsidRDefault="00832158" w:rsidP="00FE0112">
      <w:pPr>
        <w:autoSpaceDE w:val="0"/>
        <w:autoSpaceDN w:val="0"/>
        <w:adjustRightInd w:val="0"/>
        <w:jc w:val="both"/>
        <w:rPr>
          <w:rFonts w:ascii="Arial" w:hAnsi="Arial" w:cs="Arial"/>
          <w:b/>
          <w:bCs/>
          <w:color w:val="0D0D0D"/>
        </w:rPr>
      </w:pPr>
    </w:p>
    <w:p w:rsidR="00D74CB9"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pago</w:t>
      </w:r>
      <w:r w:rsidR="00D74CB9" w:rsidRPr="004A411B">
        <w:rPr>
          <w:rFonts w:ascii="Arial" w:hAnsi="Arial" w:cs="Arial"/>
          <w:color w:val="0D0D0D"/>
        </w:rPr>
        <w:t>.</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 xml:space="preserve">En el mes de enero del siguiente ejercicio fiscal el Estado determinará la liquidación definitiva del ejercicio inmediato anterior y entregará las participaciones que resulten a favor de los Municipios, o en su caso, de resultar a cargo se descontarán del siguiente pago. </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periodo de que se trate.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Las participaciones a que se hace referencia en este artículo podrán afectarse como garantía del cumplimiento de obligaciones de pago de derechos y aprovechamientos por concepto de agua y consumo de energía eléctrica; sólo procederá respecto de los adeudos con vencimientos superiores a 90 días que no puedan ser cubiertos con los recursos del Fondo a que se refiere el artículo 19 de esta Ley. También se podrán compensar todo tipo de adeudos, incluyendo sus accesorios, relacionados con la omisión total o parcial del entero del impuesto sobre la renta a cargo de sus trabajadores.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efectos de estos adeudos deberá entenderse como Derechos y Aprovechamientos por concepto de Agua, los pagos que deban realizar los municipios, incluyendo sus organismos operadores de agua, a la Comisión Nacional del Agua del derecho por el uso, aprovechamiento o explotación de aguas nacionales de conformidad con la Ley Federal de Derechos y por el aprovechamiento por el suministro de agua en bloque en términos de la Ley de Ingresos de la Federación. Así mismo, los pagos que deban realizarse por el suministro de agua en bloque, cloración, operación, uso de la infraestructura hidráulica para la conducción de volúmenes y entrega de agua. Por consumo de energía eléctrica, se entenderá como energía eléctrica suministrada en el período.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Se entenderá como adeudos del impuesto sobre la renta a cargo de los trabajadores de los Municipios: El que se deba o se debió determinar, retener y enterar en términos de lo previsto en el Capítulo I del Título IV de la Ley del Impuesto Sobre la Renta.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A33690"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E6393A" w:rsidRPr="004A411B">
        <w:rPr>
          <w:rFonts w:ascii="Arial" w:hAnsi="Arial" w:cs="Arial"/>
          <w:b/>
          <w:bCs/>
          <w:color w:val="0D0D0D"/>
        </w:rPr>
        <w:t>7</w:t>
      </w:r>
      <w:r w:rsidRPr="004A411B">
        <w:rPr>
          <w:rFonts w:ascii="Arial" w:hAnsi="Arial" w:cs="Arial"/>
          <w:color w:val="0D0D0D"/>
        </w:rPr>
        <w:t xml:space="preserve">. Los Municipios recibirán el 100% del total del Fondo de Fomento Municipal que perciba el Estado, </w:t>
      </w:r>
      <w:r w:rsidR="00A33690" w:rsidRPr="004A411B">
        <w:rPr>
          <w:rFonts w:ascii="Arial" w:hAnsi="Arial" w:cs="Arial"/>
          <w:color w:val="0D0D0D"/>
        </w:rPr>
        <w:t xml:space="preserve">de conformidad a lo establecido en el artículo 2-A de la Ley de Coordinación Fiscal </w:t>
      </w:r>
      <w:r w:rsidR="00890148" w:rsidRPr="004A411B">
        <w:rPr>
          <w:rFonts w:ascii="Arial" w:hAnsi="Arial" w:cs="Arial"/>
          <w:color w:val="0D0D0D"/>
        </w:rPr>
        <w:t>Federal y</w:t>
      </w:r>
      <w:r w:rsidR="00A33690" w:rsidRPr="004A411B">
        <w:rPr>
          <w:rFonts w:ascii="Arial" w:hAnsi="Arial" w:cs="Arial"/>
          <w:color w:val="0D0D0D"/>
        </w:rPr>
        <w:t xml:space="preserve"> sujeto a lo siguiente: </w:t>
      </w:r>
    </w:p>
    <w:p w:rsidR="008F1843" w:rsidRPr="004A411B" w:rsidRDefault="008F1843" w:rsidP="00244CD5">
      <w:pPr>
        <w:autoSpaceDE w:val="0"/>
        <w:autoSpaceDN w:val="0"/>
        <w:adjustRightInd w:val="0"/>
        <w:spacing w:line="360" w:lineRule="auto"/>
        <w:jc w:val="both"/>
        <w:rPr>
          <w:rFonts w:ascii="Arial" w:hAnsi="Arial" w:cs="Arial"/>
          <w:b/>
          <w:bCs/>
          <w:color w:val="0D0D0D"/>
        </w:rPr>
      </w:pPr>
    </w:p>
    <w:p w:rsidR="00A33690" w:rsidRPr="004A411B" w:rsidRDefault="00A33690" w:rsidP="00244CD5">
      <w:pPr>
        <w:autoSpaceDE w:val="0"/>
        <w:autoSpaceDN w:val="0"/>
        <w:adjustRightInd w:val="0"/>
        <w:spacing w:line="360" w:lineRule="auto"/>
        <w:ind w:left="360"/>
        <w:jc w:val="both"/>
        <w:rPr>
          <w:rFonts w:ascii="Arial" w:hAnsi="Arial" w:cs="Arial"/>
          <w:b/>
          <w:bCs/>
          <w:color w:val="0D0D0D"/>
        </w:rPr>
      </w:pPr>
      <w:r w:rsidRPr="004A411B">
        <w:rPr>
          <w:rFonts w:ascii="Arial" w:hAnsi="Arial" w:cs="Arial"/>
          <w:b/>
          <w:bCs/>
          <w:color w:val="0D0D0D"/>
        </w:rPr>
        <w:t>A.- El 9</w:t>
      </w:r>
      <w:r w:rsidR="009D08AB" w:rsidRPr="004A411B">
        <w:rPr>
          <w:rFonts w:ascii="Arial" w:hAnsi="Arial" w:cs="Arial"/>
          <w:b/>
          <w:bCs/>
          <w:color w:val="0D0D0D"/>
        </w:rPr>
        <w:t>0</w:t>
      </w:r>
      <w:r w:rsidRPr="004A411B">
        <w:rPr>
          <w:rFonts w:ascii="Arial" w:hAnsi="Arial" w:cs="Arial"/>
          <w:b/>
          <w:bCs/>
          <w:color w:val="0D0D0D"/>
        </w:rPr>
        <w:t>% de este Fondo se distribuirá de la siguiente manera:</w:t>
      </w:r>
    </w:p>
    <w:p w:rsidR="00A33690" w:rsidRPr="004A411B" w:rsidRDefault="00A33690" w:rsidP="00244CD5">
      <w:pPr>
        <w:autoSpaceDE w:val="0"/>
        <w:autoSpaceDN w:val="0"/>
        <w:adjustRightInd w:val="0"/>
        <w:spacing w:line="360" w:lineRule="auto"/>
        <w:jc w:val="both"/>
        <w:rPr>
          <w:rFonts w:ascii="Arial" w:hAnsi="Arial" w:cs="Arial"/>
          <w:b/>
          <w:bCs/>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w:t>
      </w:r>
      <w:r w:rsidRPr="004A411B">
        <w:rPr>
          <w:rFonts w:ascii="Arial" w:hAnsi="Arial" w:cs="Arial"/>
          <w:color w:val="0D0D0D"/>
        </w:rPr>
        <w:t xml:space="preserve">- </w:t>
      </w:r>
      <w:r w:rsidRPr="004A411B">
        <w:rPr>
          <w:rFonts w:ascii="Arial" w:hAnsi="Arial" w:cs="Arial"/>
          <w:bCs/>
          <w:color w:val="0D0D0D"/>
        </w:rPr>
        <w:t>El 50.0% en proporción directa a la recaudación del impuesto predial y derechos por el servicio de agua</w:t>
      </w:r>
      <w:r w:rsidRPr="004A411B">
        <w:rPr>
          <w:rFonts w:ascii="Arial" w:hAnsi="Arial" w:cs="Arial"/>
          <w:b/>
          <w:bCs/>
          <w:color w:val="0D0D0D"/>
        </w:rPr>
        <w:t xml:space="preserve"> </w:t>
      </w:r>
      <w:r w:rsidRPr="004A411B">
        <w:rPr>
          <w:rFonts w:ascii="Arial" w:hAnsi="Arial" w:cs="Arial"/>
          <w:bCs/>
          <w:color w:val="0D0D0D"/>
        </w:rPr>
        <w:t>que haya tenido cada municipio en el año inmediato anterior para el cual se efectúa el cálculo, en relación con el total recaudado</w:t>
      </w:r>
      <w:r w:rsidRPr="004A411B">
        <w:rPr>
          <w:rFonts w:ascii="Arial" w:hAnsi="Arial" w:cs="Arial"/>
          <w:color w:val="0D0D0D"/>
        </w:rPr>
        <w:t xml:space="preserve"> por todos los Municipios del Estado, en el mismo ejercicio.</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II.</w:t>
      </w:r>
      <w:r w:rsidRPr="004A411B">
        <w:rPr>
          <w:rFonts w:ascii="Arial" w:hAnsi="Arial" w:cs="Arial"/>
          <w:color w:val="0D0D0D"/>
        </w:rPr>
        <w:t>- El 50.0% restante se distribuirá en la siguiente forma:</w:t>
      </w:r>
    </w:p>
    <w:p w:rsidR="00A33690" w:rsidRPr="004A411B" w:rsidRDefault="00A33690" w:rsidP="00244CD5">
      <w:pPr>
        <w:autoSpaceDE w:val="0"/>
        <w:autoSpaceDN w:val="0"/>
        <w:adjustRightInd w:val="0"/>
        <w:spacing w:line="360" w:lineRule="auto"/>
        <w:jc w:val="both"/>
        <w:rPr>
          <w:rFonts w:ascii="Arial" w:hAnsi="Arial" w:cs="Arial"/>
          <w:b/>
          <w:bCs/>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96.0% de este porcentaje se distribuirá conforme al número de habitantes que tenga cada Municipio en relación con el total de la Entidad.</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2) </w:t>
      </w:r>
      <w:r w:rsidRPr="004A411B">
        <w:rPr>
          <w:rFonts w:ascii="Arial" w:hAnsi="Arial" w:cs="Arial"/>
          <w:color w:val="0D0D0D"/>
        </w:rPr>
        <w:t>El 4.0% restante del porcentaje a que se refiere esta fracción, se distribuirá en proporción inversa a las participaciones que por habitante tenga cada Municipio, considerando el resultado de la suma de las participaciones a que se refieren las fracciones I y II inciso 1) de este artículo, en el ejercicio de que se trate.</w:t>
      </w:r>
    </w:p>
    <w:p w:rsidR="00A33690" w:rsidRPr="004A411B" w:rsidRDefault="00A33690" w:rsidP="00244CD5">
      <w:pPr>
        <w:autoSpaceDE w:val="0"/>
        <w:autoSpaceDN w:val="0"/>
        <w:adjustRightInd w:val="0"/>
        <w:spacing w:line="360" w:lineRule="auto"/>
        <w:rPr>
          <w:rFonts w:ascii="Arial" w:hAnsi="Arial" w:cs="Arial"/>
          <w:color w:val="0D0D0D"/>
          <w:lang w:val="es-MX"/>
        </w:rPr>
      </w:pPr>
      <w:r w:rsidRPr="004A411B">
        <w:rPr>
          <w:rFonts w:ascii="Arial" w:hAnsi="Arial" w:cs="Arial"/>
          <w:color w:val="0D0D0D"/>
          <w:lang w:val="es-MX"/>
        </w:rPr>
        <w:t xml:space="preserve"> </w:t>
      </w:r>
    </w:p>
    <w:p w:rsidR="00A33690" w:rsidRPr="004A411B" w:rsidRDefault="00A33690" w:rsidP="00244CD5">
      <w:pPr>
        <w:autoSpaceDE w:val="0"/>
        <w:autoSpaceDN w:val="0"/>
        <w:adjustRightInd w:val="0"/>
        <w:spacing w:line="360" w:lineRule="auto"/>
        <w:jc w:val="both"/>
        <w:rPr>
          <w:rFonts w:ascii="Arial" w:hAnsi="Arial" w:cs="Arial"/>
          <w:b/>
          <w:color w:val="0D0D0D"/>
          <w:lang w:val="es-MX"/>
        </w:rPr>
      </w:pPr>
      <w:r w:rsidRPr="004A411B">
        <w:rPr>
          <w:rFonts w:ascii="Arial" w:hAnsi="Arial" w:cs="Arial"/>
          <w:b/>
          <w:color w:val="0D0D0D"/>
          <w:lang w:val="es-MX"/>
        </w:rPr>
        <w:t>B.</w:t>
      </w:r>
      <w:r w:rsidR="00890148" w:rsidRPr="004A411B">
        <w:rPr>
          <w:rFonts w:ascii="Arial" w:hAnsi="Arial" w:cs="Arial"/>
          <w:b/>
          <w:color w:val="0D0D0D"/>
          <w:lang w:val="es-MX"/>
        </w:rPr>
        <w:t>- El</w:t>
      </w:r>
      <w:r w:rsidRPr="004A411B">
        <w:rPr>
          <w:rFonts w:ascii="Arial" w:hAnsi="Arial" w:cs="Arial"/>
          <w:b/>
          <w:color w:val="0D0D0D"/>
          <w:lang w:val="es-MX"/>
        </w:rPr>
        <w:t xml:space="preserve"> </w:t>
      </w:r>
      <w:r w:rsidR="009D08AB" w:rsidRPr="004A411B">
        <w:rPr>
          <w:rFonts w:ascii="Arial" w:hAnsi="Arial" w:cs="Arial"/>
          <w:b/>
          <w:color w:val="0D0D0D"/>
          <w:lang w:val="es-MX"/>
        </w:rPr>
        <w:t>10</w:t>
      </w:r>
      <w:r w:rsidRPr="004A411B">
        <w:rPr>
          <w:rFonts w:ascii="Arial" w:hAnsi="Arial" w:cs="Arial"/>
          <w:b/>
          <w:color w:val="0D0D0D"/>
          <w:lang w:val="es-MX"/>
        </w:rPr>
        <w:t xml:space="preserve">% del Fondo se distribuirá </w:t>
      </w:r>
      <w:r w:rsidR="009D08AB" w:rsidRPr="004A411B">
        <w:rPr>
          <w:rFonts w:ascii="Arial" w:hAnsi="Arial" w:cs="Arial"/>
          <w:b/>
          <w:color w:val="0D0D0D"/>
          <w:lang w:val="es-MX"/>
        </w:rPr>
        <w:t>de la siguiente manera</w:t>
      </w:r>
      <w:r w:rsidRPr="004A411B">
        <w:rPr>
          <w:rFonts w:ascii="Arial" w:hAnsi="Arial" w:cs="Arial"/>
          <w:b/>
          <w:color w:val="0D0D0D"/>
          <w:lang w:val="es-MX"/>
        </w:rPr>
        <w:t>:</w:t>
      </w:r>
    </w:p>
    <w:p w:rsidR="00A33690" w:rsidRPr="004A411B" w:rsidRDefault="00A33690" w:rsidP="00244CD5">
      <w:pPr>
        <w:autoSpaceDE w:val="0"/>
        <w:autoSpaceDN w:val="0"/>
        <w:adjustRightInd w:val="0"/>
        <w:spacing w:line="360" w:lineRule="auto"/>
        <w:jc w:val="both"/>
        <w:rPr>
          <w:rFonts w:ascii="Arial" w:hAnsi="Arial" w:cs="Arial"/>
          <w:b/>
          <w:color w:val="0D0D0D"/>
          <w:lang w:val="es-MX"/>
        </w:rPr>
      </w:pPr>
    </w:p>
    <w:p w:rsidR="00FE0112" w:rsidRPr="004A411B" w:rsidRDefault="009D08AB" w:rsidP="00244CD5">
      <w:pPr>
        <w:autoSpaceDE w:val="0"/>
        <w:autoSpaceDN w:val="0"/>
        <w:adjustRightInd w:val="0"/>
        <w:spacing w:line="360" w:lineRule="auto"/>
        <w:jc w:val="both"/>
        <w:rPr>
          <w:rFonts w:ascii="Arial" w:hAnsi="Arial" w:cs="Arial"/>
          <w:bCs/>
          <w:color w:val="0D0D0D"/>
        </w:rPr>
      </w:pPr>
      <w:r w:rsidRPr="004A411B">
        <w:rPr>
          <w:rFonts w:ascii="Arial" w:hAnsi="Arial" w:cs="Arial"/>
          <w:bCs/>
          <w:color w:val="0D0D0D"/>
        </w:rPr>
        <w:t>I.</w:t>
      </w:r>
      <w:r w:rsidRPr="004A411B">
        <w:rPr>
          <w:rFonts w:ascii="Arial" w:hAnsi="Arial" w:cs="Arial"/>
          <w:color w:val="0D0D0D"/>
        </w:rPr>
        <w:t xml:space="preserve">- </w:t>
      </w:r>
      <w:r w:rsidRPr="004A411B">
        <w:rPr>
          <w:rFonts w:ascii="Arial" w:hAnsi="Arial" w:cs="Arial"/>
          <w:bCs/>
          <w:color w:val="0D0D0D"/>
        </w:rPr>
        <w:t>El 5</w:t>
      </w:r>
      <w:r w:rsidR="00715E32" w:rsidRPr="004A411B">
        <w:rPr>
          <w:rFonts w:ascii="Arial" w:hAnsi="Arial" w:cs="Arial"/>
          <w:bCs/>
          <w:color w:val="0D0D0D"/>
        </w:rPr>
        <w:t>0</w:t>
      </w:r>
      <w:r w:rsidRPr="004A411B">
        <w:rPr>
          <w:rFonts w:ascii="Arial" w:hAnsi="Arial" w:cs="Arial"/>
          <w:bCs/>
          <w:color w:val="0D0D0D"/>
        </w:rPr>
        <w:t>% en proporción al incremento en la recaudación del impuesto predial, como a continuación se indica.</w:t>
      </w:r>
    </w:p>
    <w:p w:rsidR="009D08AB" w:rsidRPr="004A411B" w:rsidRDefault="009D08AB" w:rsidP="009D08AB">
      <w:pPr>
        <w:autoSpaceDE w:val="0"/>
        <w:autoSpaceDN w:val="0"/>
        <w:adjustRightInd w:val="0"/>
        <w:jc w:val="center"/>
        <w:rPr>
          <w:rFonts w:ascii="Arial" w:hAnsi="Arial" w:cs="Arial"/>
          <w:bCs/>
          <w:color w:val="0D0D0D"/>
        </w:rPr>
      </w:pPr>
    </w:p>
    <w:p w:rsidR="009D08AB" w:rsidRPr="004A411B" w:rsidRDefault="009D08AB" w:rsidP="009D08AB">
      <w:pPr>
        <w:autoSpaceDE w:val="0"/>
        <w:autoSpaceDN w:val="0"/>
        <w:adjustRightInd w:val="0"/>
        <w:jc w:val="center"/>
        <w:rPr>
          <w:rFonts w:ascii="Arial" w:hAnsi="Arial" w:cs="Arial"/>
          <w:color w:val="0D0D0D"/>
        </w:rPr>
      </w:pPr>
      <w:r w:rsidRPr="004A411B">
        <w:rPr>
          <w:rFonts w:ascii="Arial" w:hAnsi="Arial" w:cs="Arial"/>
          <w:bCs/>
          <w:color w:val="0D0D0D"/>
          <w:position w:val="-40"/>
          <w:lang w:val="en-US"/>
        </w:rPr>
        <w:object w:dxaOrig="1460" w:dyaOrig="800">
          <v:shape id="_x0000_i1064" type="#_x0000_t75" style="width:1in;height:40.5pt" o:ole="">
            <v:imagedata r:id="rId87" o:title=""/>
          </v:shape>
          <o:OLEObject Type="Embed" ProgID="Equation.3" ShapeID="_x0000_i1064" DrawAspect="Content" ObjectID="_1577003880" r:id="rId88"/>
        </w:object>
      </w:r>
    </w:p>
    <w:p w:rsidR="00FE0112" w:rsidRPr="004A411B" w:rsidRDefault="009D08AB" w:rsidP="009D08AB">
      <w:pPr>
        <w:autoSpaceDE w:val="0"/>
        <w:autoSpaceDN w:val="0"/>
        <w:adjustRightInd w:val="0"/>
        <w:jc w:val="center"/>
        <w:rPr>
          <w:rFonts w:ascii="Arial" w:hAnsi="Arial" w:cs="Arial"/>
          <w:color w:val="0D0D0D"/>
        </w:rPr>
      </w:pPr>
      <w:r w:rsidRPr="004A411B">
        <w:rPr>
          <w:rFonts w:ascii="Arial" w:hAnsi="Arial" w:cs="Arial"/>
          <w:bCs/>
          <w:color w:val="0D0D0D"/>
          <w:position w:val="-34"/>
          <w:lang w:val="en-US"/>
        </w:rPr>
        <w:object w:dxaOrig="2079" w:dyaOrig="800">
          <v:shape id="_x0000_i1065" type="#_x0000_t75" style="width:102pt;height:40.5pt" o:ole="">
            <v:imagedata r:id="rId89" o:title=""/>
          </v:shape>
          <o:OLEObject Type="Embed" ProgID="Equation.3" ShapeID="_x0000_i1065" DrawAspect="Content" ObjectID="_1577003881" r:id="rId90"/>
        </w:object>
      </w:r>
    </w:p>
    <w:p w:rsidR="00324F28" w:rsidRPr="004A411B" w:rsidRDefault="00324F28" w:rsidP="00B330FD">
      <w:pPr>
        <w:autoSpaceDE w:val="0"/>
        <w:autoSpaceDN w:val="0"/>
        <w:adjustRightInd w:val="0"/>
        <w:spacing w:line="276" w:lineRule="auto"/>
        <w:jc w:val="both"/>
        <w:rPr>
          <w:rFonts w:ascii="Arial" w:hAnsi="Arial" w:cs="Arial"/>
        </w:rPr>
      </w:pPr>
      <w:r w:rsidRPr="004A411B">
        <w:rPr>
          <w:rFonts w:ascii="Arial" w:hAnsi="Arial" w:cs="Arial"/>
          <w:bCs/>
          <w:color w:val="0D0D0D"/>
        </w:rPr>
        <w:t>Donde:</w:t>
      </w:r>
    </w:p>
    <w:p w:rsidR="00324F28" w:rsidRPr="004A411B" w:rsidRDefault="00324F28" w:rsidP="00B330FD">
      <w:pPr>
        <w:autoSpaceDE w:val="0"/>
        <w:autoSpaceDN w:val="0"/>
        <w:adjustRightInd w:val="0"/>
        <w:spacing w:line="276" w:lineRule="auto"/>
        <w:jc w:val="both"/>
        <w:rPr>
          <w:rFonts w:ascii="Arial" w:hAnsi="Arial" w:cs="Arial"/>
        </w:rPr>
      </w:pPr>
    </w:p>
    <w:p w:rsidR="00B330FD" w:rsidRPr="004A411B" w:rsidRDefault="0027078A" w:rsidP="00244CD5">
      <w:pPr>
        <w:autoSpaceDE w:val="0"/>
        <w:autoSpaceDN w:val="0"/>
        <w:adjustRightInd w:val="0"/>
        <w:spacing w:line="360" w:lineRule="auto"/>
        <w:jc w:val="both"/>
        <w:rPr>
          <w:rFonts w:ascii="Arial" w:hAnsi="Arial" w:cs="Arial"/>
          <w:bCs/>
          <w:color w:val="0D0D0D"/>
        </w:rPr>
      </w:pPr>
      <w:r w:rsidRPr="004A411B">
        <w:rPr>
          <w:rFonts w:ascii="Arial" w:hAnsi="Arial" w:cs="Arial"/>
        </w:rPr>
        <w:lastRenderedPageBreak/>
        <w:fldChar w:fldCharType="begin"/>
      </w:r>
      <w:r w:rsidR="00B330FD" w:rsidRPr="004A411B">
        <w:rPr>
          <w:rFonts w:ascii="Arial" w:hAnsi="Arial" w:cs="Arial"/>
        </w:rPr>
        <w:instrText xml:space="preserve">cita </w:instrText>
      </w:r>
      <w:r w:rsidR="00B330FD" w:rsidRPr="004A411B">
        <w:rPr>
          <w:rFonts w:ascii="Arial" w:hAnsi="Arial" w:cs="Arial"/>
          <w:noProof/>
          <w:position w:val="-8"/>
          <w:lang w:val="es-MX" w:eastAsia="es-MX"/>
        </w:rPr>
        <w:drawing>
          <wp:inline distT="0" distB="0" distL="0" distR="0">
            <wp:extent cx="314325" cy="190500"/>
            <wp:effectExtent l="19050" t="0" r="9525" b="0"/>
            <wp:docPr id="3"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1"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00B330FD" w:rsidRPr="004A411B">
        <w:rPr>
          <w:rFonts w:ascii="Arial" w:hAnsi="Arial" w:cs="Arial"/>
        </w:rPr>
        <w:instrText xml:space="preserve"> </w:instrText>
      </w:r>
      <w:r w:rsidRPr="004A411B">
        <w:rPr>
          <w:rFonts w:ascii="Arial" w:hAnsi="Arial" w:cs="Arial"/>
        </w:rPr>
        <w:fldChar w:fldCharType="separate"/>
      </w:r>
      <w:r w:rsidR="00B330FD" w:rsidRPr="004A411B">
        <w:rPr>
          <w:rFonts w:ascii="Arial" w:hAnsi="Arial" w:cs="Arial"/>
          <w:noProof/>
          <w:position w:val="-8"/>
          <w:lang w:val="es-MX" w:eastAsia="es-MX"/>
        </w:rPr>
        <w:drawing>
          <wp:inline distT="0" distB="0" distL="0" distR="0">
            <wp:extent cx="314325" cy="190500"/>
            <wp:effectExtent l="19050" t="0" r="9525" b="0"/>
            <wp:docPr id="4"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1"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4A411B">
        <w:rPr>
          <w:rFonts w:ascii="Arial" w:hAnsi="Arial" w:cs="Arial"/>
        </w:rPr>
        <w:fldChar w:fldCharType="end"/>
      </w:r>
      <w:r w:rsidR="00B330FD" w:rsidRPr="004A411B">
        <w:rPr>
          <w:rFonts w:ascii="Arial" w:hAnsi="Arial" w:cs="Arial"/>
        </w:rPr>
        <w:t xml:space="preserve"> </w:t>
      </w:r>
      <w:proofErr w:type="gramStart"/>
      <w:r w:rsidR="00B330FD" w:rsidRPr="004A411B">
        <w:rPr>
          <w:rFonts w:ascii="Arial" w:hAnsi="Arial" w:cs="Arial"/>
          <w:color w:val="0D0D0D"/>
        </w:rPr>
        <w:t>es</w:t>
      </w:r>
      <w:proofErr w:type="gramEnd"/>
      <w:r w:rsidR="00B330FD" w:rsidRPr="004A411B">
        <w:rPr>
          <w:rFonts w:ascii="Arial" w:hAnsi="Arial" w:cs="Arial"/>
          <w:color w:val="0D0D0D"/>
        </w:rPr>
        <w:t xml:space="preserve"> el coeficiente de distribución del municipio i en el año t que se utilizará para distribuir el </w:t>
      </w:r>
      <w:r w:rsidR="00B330FD" w:rsidRPr="004A411B">
        <w:rPr>
          <w:rFonts w:ascii="Arial" w:hAnsi="Arial" w:cs="Arial"/>
          <w:bCs/>
          <w:color w:val="0D0D0D"/>
        </w:rPr>
        <w:t>5</w:t>
      </w:r>
      <w:r w:rsidR="00715E32" w:rsidRPr="004A411B">
        <w:rPr>
          <w:rFonts w:ascii="Arial" w:hAnsi="Arial" w:cs="Arial"/>
          <w:bCs/>
          <w:color w:val="0D0D0D"/>
        </w:rPr>
        <w:t>0</w:t>
      </w:r>
      <w:r w:rsidR="00B330FD" w:rsidRPr="004A411B">
        <w:rPr>
          <w:rFonts w:ascii="Arial" w:hAnsi="Arial" w:cs="Arial"/>
          <w:bCs/>
          <w:color w:val="0D0D0D"/>
        </w:rPr>
        <w:t>% en proporción al incremento en la recaudación del impuesto predial.</w:t>
      </w:r>
    </w:p>
    <w:p w:rsidR="00B330FD" w:rsidRPr="004A411B" w:rsidRDefault="00B330FD" w:rsidP="00244CD5">
      <w:pPr>
        <w:autoSpaceDE w:val="0"/>
        <w:autoSpaceDN w:val="0"/>
        <w:adjustRightInd w:val="0"/>
        <w:spacing w:line="360" w:lineRule="auto"/>
        <w:jc w:val="both"/>
        <w:rPr>
          <w:rFonts w:ascii="Arial" w:hAnsi="Arial" w:cs="Arial"/>
          <w:bCs/>
          <w:color w:val="0D0D0D"/>
        </w:rPr>
      </w:pPr>
    </w:p>
    <w:p w:rsidR="00B330FD" w:rsidRPr="004A411B" w:rsidRDefault="00B330FD"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Para que el municipio compruebe la existencia de la coordinación fiscal en materia del impuesto predial, el </w:t>
      </w:r>
      <w:r w:rsidR="00890148" w:rsidRPr="004A411B">
        <w:rPr>
          <w:rFonts w:ascii="Arial" w:hAnsi="Arial" w:cs="Arial"/>
          <w:color w:val="0D0D0D"/>
        </w:rPr>
        <w:t>convenio correspondiente</w:t>
      </w:r>
      <w:r w:rsidRPr="004A411B">
        <w:rPr>
          <w:rFonts w:ascii="Arial" w:hAnsi="Arial" w:cs="Arial"/>
          <w:color w:val="0D0D0D"/>
        </w:rPr>
        <w:t xml:space="preserve"> deberá estar publicado en el Periódico Oficial del Estado, en el entendido de que la inexistencia o extinción de dicho convenio hará que se deje de ser elegible para la distribución de esta porción del Fondo.</w:t>
      </w:r>
    </w:p>
    <w:p w:rsidR="00B330FD" w:rsidRPr="004A411B" w:rsidRDefault="00B330FD" w:rsidP="00B330FD">
      <w:pPr>
        <w:autoSpaceDE w:val="0"/>
        <w:autoSpaceDN w:val="0"/>
        <w:adjustRightInd w:val="0"/>
        <w:spacing w:line="276" w:lineRule="auto"/>
        <w:jc w:val="both"/>
        <w:rPr>
          <w:rFonts w:ascii="Arial" w:hAnsi="Arial" w:cs="Arial"/>
          <w:color w:val="0D0D0D"/>
        </w:rPr>
      </w:pPr>
    </w:p>
    <w:p w:rsidR="00B330FD" w:rsidRPr="004A411B" w:rsidRDefault="0027078A" w:rsidP="00B330FD">
      <w:pPr>
        <w:pStyle w:val="Texto"/>
        <w:spacing w:after="0" w:line="240" w:lineRule="auto"/>
        <w:ind w:firstLine="0"/>
        <w:rPr>
          <w:rFonts w:cs="Arial"/>
          <w:sz w:val="24"/>
          <w:szCs w:val="24"/>
        </w:rPr>
      </w:pPr>
      <w:r w:rsidRPr="004A411B">
        <w:rPr>
          <w:rFonts w:cs="Arial"/>
          <w:sz w:val="24"/>
          <w:szCs w:val="24"/>
        </w:rPr>
        <w:fldChar w:fldCharType="begin"/>
      </w:r>
      <w:r w:rsidR="00B330FD" w:rsidRPr="004A411B">
        <w:rPr>
          <w:rFonts w:cs="Arial"/>
          <w:sz w:val="24"/>
          <w:szCs w:val="24"/>
        </w:rPr>
        <w:instrText xml:space="preserve">cita </w:instrText>
      </w:r>
      <w:r w:rsidR="00B330FD" w:rsidRPr="004A411B">
        <w:rPr>
          <w:rFonts w:cs="Arial"/>
          <w:noProof/>
          <w:position w:val="-8"/>
          <w:sz w:val="24"/>
          <w:szCs w:val="24"/>
        </w:rPr>
        <w:drawing>
          <wp:inline distT="0" distB="0" distL="0" distR="0">
            <wp:extent cx="180975" cy="190500"/>
            <wp:effectExtent l="19050" t="0" r="9525" b="0"/>
            <wp:docPr id="218"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2"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B330FD" w:rsidRPr="004A411B">
        <w:rPr>
          <w:rFonts w:cs="Arial"/>
          <w:sz w:val="24"/>
          <w:szCs w:val="24"/>
        </w:rPr>
        <w:instrText xml:space="preserve"> </w:instrText>
      </w:r>
      <w:r w:rsidRPr="004A411B">
        <w:rPr>
          <w:rFonts w:cs="Arial"/>
          <w:sz w:val="24"/>
          <w:szCs w:val="24"/>
        </w:rPr>
        <w:fldChar w:fldCharType="separate"/>
      </w:r>
      <w:r w:rsidR="00B330FD" w:rsidRPr="004A411B">
        <w:rPr>
          <w:rFonts w:cs="Arial"/>
          <w:noProof/>
          <w:position w:val="-8"/>
          <w:sz w:val="24"/>
          <w:szCs w:val="24"/>
        </w:rPr>
        <w:drawing>
          <wp:inline distT="0" distB="0" distL="0" distR="0">
            <wp:extent cx="180975" cy="190500"/>
            <wp:effectExtent l="19050" t="0" r="9525" b="0"/>
            <wp:docPr id="219"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2"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4A411B">
        <w:rPr>
          <w:rFonts w:cs="Arial"/>
          <w:sz w:val="24"/>
          <w:szCs w:val="24"/>
        </w:rPr>
        <w:fldChar w:fldCharType="end"/>
      </w:r>
      <w:r w:rsidR="00B330FD" w:rsidRPr="004A411B">
        <w:rPr>
          <w:rFonts w:cs="Arial"/>
          <w:sz w:val="24"/>
          <w:szCs w:val="24"/>
        </w:rPr>
        <w:t xml:space="preserve"> </w:t>
      </w:r>
      <w:proofErr w:type="gramStart"/>
      <w:r w:rsidR="00B330FD" w:rsidRPr="004A411B">
        <w:rPr>
          <w:rFonts w:cs="Arial"/>
          <w:sz w:val="24"/>
          <w:szCs w:val="24"/>
        </w:rPr>
        <w:t>es</w:t>
      </w:r>
      <w:proofErr w:type="gramEnd"/>
      <w:r w:rsidR="00B330FD" w:rsidRPr="004A411B">
        <w:rPr>
          <w:rFonts w:cs="Arial"/>
          <w:sz w:val="24"/>
          <w:szCs w:val="24"/>
        </w:rPr>
        <w:t xml:space="preserve"> el valor mínimo entre el resultado del cociente </w:t>
      </w:r>
      <w:r w:rsidRPr="004A411B">
        <w:rPr>
          <w:rFonts w:cs="Arial"/>
          <w:sz w:val="24"/>
          <w:szCs w:val="24"/>
        </w:rPr>
        <w:fldChar w:fldCharType="begin"/>
      </w:r>
      <w:r w:rsidR="00B330FD" w:rsidRPr="004A411B">
        <w:rPr>
          <w:rFonts w:cs="Arial"/>
          <w:sz w:val="24"/>
          <w:szCs w:val="24"/>
        </w:rPr>
        <w:instrText xml:space="preserve">cita </w:instrText>
      </w:r>
      <w:r w:rsidR="00B330FD" w:rsidRPr="004A411B">
        <w:rPr>
          <w:rFonts w:cs="Arial"/>
          <w:noProof/>
          <w:position w:val="-18"/>
          <w:sz w:val="24"/>
          <w:szCs w:val="24"/>
        </w:rPr>
        <w:drawing>
          <wp:inline distT="0" distB="0" distL="0" distR="0">
            <wp:extent cx="361950" cy="295275"/>
            <wp:effectExtent l="19050" t="0" r="0" b="0"/>
            <wp:docPr id="220"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3"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00B330FD" w:rsidRPr="004A411B">
        <w:rPr>
          <w:rFonts w:cs="Arial"/>
          <w:sz w:val="24"/>
          <w:szCs w:val="24"/>
        </w:rPr>
        <w:instrText xml:space="preserve"> </w:instrText>
      </w:r>
      <w:r w:rsidRPr="004A411B">
        <w:rPr>
          <w:rFonts w:cs="Arial"/>
          <w:sz w:val="24"/>
          <w:szCs w:val="24"/>
        </w:rPr>
        <w:fldChar w:fldCharType="separate"/>
      </w:r>
      <w:r w:rsidR="00B330FD" w:rsidRPr="004A411B">
        <w:rPr>
          <w:rFonts w:cs="Arial"/>
          <w:noProof/>
          <w:position w:val="-18"/>
          <w:sz w:val="24"/>
          <w:szCs w:val="24"/>
        </w:rPr>
        <w:drawing>
          <wp:inline distT="0" distB="0" distL="0" distR="0">
            <wp:extent cx="361950" cy="295275"/>
            <wp:effectExtent l="19050" t="0" r="0" b="0"/>
            <wp:docPr id="221"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3"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Pr="004A411B">
        <w:rPr>
          <w:rFonts w:cs="Arial"/>
          <w:sz w:val="24"/>
          <w:szCs w:val="24"/>
        </w:rPr>
        <w:fldChar w:fldCharType="end"/>
      </w:r>
      <w:r w:rsidR="00B330FD" w:rsidRPr="004A411B">
        <w:rPr>
          <w:rFonts w:cs="Arial"/>
          <w:sz w:val="24"/>
          <w:szCs w:val="24"/>
        </w:rPr>
        <w:t xml:space="preserve"> y el número 2.</w:t>
      </w:r>
    </w:p>
    <w:p w:rsidR="00B330FD" w:rsidRPr="004A411B" w:rsidRDefault="00B330FD" w:rsidP="00B330FD">
      <w:pPr>
        <w:pStyle w:val="Texto"/>
        <w:spacing w:after="0" w:line="240" w:lineRule="auto"/>
        <w:ind w:firstLine="0"/>
        <w:rPr>
          <w:rFonts w:cs="Arial"/>
          <w:sz w:val="24"/>
          <w:szCs w:val="24"/>
        </w:rPr>
      </w:pPr>
    </w:p>
    <w:p w:rsidR="00B330FD" w:rsidRPr="004A411B" w:rsidRDefault="0027078A" w:rsidP="00244CD5">
      <w:pPr>
        <w:pStyle w:val="Texto"/>
        <w:spacing w:after="0" w:line="360" w:lineRule="auto"/>
        <w:ind w:firstLine="0"/>
        <w:rPr>
          <w:rFonts w:cs="Arial"/>
          <w:sz w:val="24"/>
          <w:szCs w:val="24"/>
        </w:rPr>
      </w:pPr>
      <w:r w:rsidRPr="004A411B">
        <w:rPr>
          <w:rFonts w:cs="Arial"/>
          <w:sz w:val="24"/>
          <w:szCs w:val="24"/>
        </w:rPr>
        <w:fldChar w:fldCharType="begin"/>
      </w:r>
      <w:r w:rsidR="00B330FD" w:rsidRPr="004A411B">
        <w:rPr>
          <w:rFonts w:cs="Arial"/>
          <w:sz w:val="24"/>
          <w:szCs w:val="24"/>
        </w:rPr>
        <w:instrText xml:space="preserve">cita </w:instrText>
      </w:r>
      <w:r w:rsidR="00B330FD" w:rsidRPr="004A411B">
        <w:rPr>
          <w:rFonts w:cs="Arial"/>
          <w:noProof/>
          <w:position w:val="-8"/>
          <w:sz w:val="24"/>
          <w:szCs w:val="24"/>
        </w:rPr>
        <w:drawing>
          <wp:inline distT="0" distB="0" distL="0" distR="0">
            <wp:extent cx="314325" cy="190500"/>
            <wp:effectExtent l="19050" t="0" r="9525" b="0"/>
            <wp:docPr id="224"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4"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00B330FD" w:rsidRPr="004A411B">
        <w:rPr>
          <w:rFonts w:cs="Arial"/>
          <w:sz w:val="24"/>
          <w:szCs w:val="24"/>
        </w:rPr>
        <w:instrText xml:space="preserve"> </w:instrText>
      </w:r>
      <w:r w:rsidRPr="004A411B">
        <w:rPr>
          <w:rFonts w:cs="Arial"/>
          <w:sz w:val="24"/>
          <w:szCs w:val="24"/>
        </w:rPr>
        <w:fldChar w:fldCharType="separate"/>
      </w:r>
      <w:r w:rsidR="00B330FD" w:rsidRPr="004A411B">
        <w:rPr>
          <w:rFonts w:cs="Arial"/>
          <w:noProof/>
          <w:position w:val="-8"/>
          <w:sz w:val="24"/>
          <w:szCs w:val="24"/>
        </w:rPr>
        <w:drawing>
          <wp:inline distT="0" distB="0" distL="0" distR="0">
            <wp:extent cx="314325" cy="190500"/>
            <wp:effectExtent l="19050" t="0" r="9525" b="0"/>
            <wp:docPr id="225"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4"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4A411B">
        <w:rPr>
          <w:rFonts w:cs="Arial"/>
          <w:sz w:val="24"/>
          <w:szCs w:val="24"/>
        </w:rPr>
        <w:fldChar w:fldCharType="end"/>
      </w:r>
      <w:r w:rsidR="00B330FD" w:rsidRPr="004A411B">
        <w:rPr>
          <w:rFonts w:cs="Arial"/>
          <w:sz w:val="24"/>
          <w:szCs w:val="24"/>
        </w:rPr>
        <w:t xml:space="preserve"> </w:t>
      </w:r>
      <w:proofErr w:type="gramStart"/>
      <w:r w:rsidR="00B330FD" w:rsidRPr="004A411B">
        <w:rPr>
          <w:rFonts w:cs="Arial"/>
          <w:sz w:val="24"/>
          <w:szCs w:val="24"/>
        </w:rPr>
        <w:t>es</w:t>
      </w:r>
      <w:proofErr w:type="gramEnd"/>
      <w:r w:rsidR="00B330FD" w:rsidRPr="004A411B">
        <w:rPr>
          <w:rFonts w:cs="Arial"/>
          <w:sz w:val="24"/>
          <w:szCs w:val="24"/>
        </w:rPr>
        <w:t xml:space="preserve"> la recaudación de predial del municipio que haya convenido la coordinación en materia de dicho impuesto con el Gobierno del Estado en el año t y que registren un flujo de efectivo, revisado por la Auditoria Superior del Estado y validado por el Comité Federal de Vigilancia de Participaciones.</w:t>
      </w:r>
    </w:p>
    <w:p w:rsidR="00B330FD" w:rsidRPr="004A411B" w:rsidRDefault="00B330FD" w:rsidP="00244CD5">
      <w:pPr>
        <w:pStyle w:val="Texto"/>
        <w:spacing w:after="0" w:line="360" w:lineRule="auto"/>
        <w:ind w:firstLine="0"/>
        <w:rPr>
          <w:rFonts w:cs="Arial"/>
          <w:sz w:val="24"/>
          <w:szCs w:val="24"/>
        </w:rPr>
      </w:pPr>
    </w:p>
    <w:p w:rsidR="00B330FD" w:rsidRPr="004A411B" w:rsidRDefault="00B330FD" w:rsidP="00244CD5">
      <w:pPr>
        <w:autoSpaceDE w:val="0"/>
        <w:autoSpaceDN w:val="0"/>
        <w:adjustRightInd w:val="0"/>
        <w:spacing w:line="360" w:lineRule="auto"/>
        <w:jc w:val="both"/>
        <w:rPr>
          <w:rFonts w:ascii="Arial" w:hAnsi="Arial" w:cs="Arial"/>
          <w:color w:val="0D0D0D"/>
        </w:rPr>
      </w:pPr>
      <w:r w:rsidRPr="004A411B">
        <w:rPr>
          <w:rFonts w:ascii="Arial" w:hAnsi="Arial" w:cs="Arial"/>
          <w:bCs/>
          <w:color w:val="0D0D0D"/>
        </w:rPr>
        <w:t>II.</w:t>
      </w:r>
      <w:r w:rsidRPr="004A411B">
        <w:rPr>
          <w:rFonts w:ascii="Arial" w:hAnsi="Arial" w:cs="Arial"/>
          <w:color w:val="0D0D0D"/>
        </w:rPr>
        <w:t xml:space="preserve">- </w:t>
      </w:r>
      <w:r w:rsidRPr="004A411B">
        <w:rPr>
          <w:rFonts w:ascii="Arial" w:hAnsi="Arial" w:cs="Arial"/>
          <w:bCs/>
          <w:color w:val="0D0D0D"/>
        </w:rPr>
        <w:t>El 5</w:t>
      </w:r>
      <w:r w:rsidR="00715E32" w:rsidRPr="004A411B">
        <w:rPr>
          <w:rFonts w:ascii="Arial" w:hAnsi="Arial" w:cs="Arial"/>
          <w:bCs/>
          <w:color w:val="0D0D0D"/>
        </w:rPr>
        <w:t>0</w:t>
      </w:r>
      <w:r w:rsidRPr="004A411B">
        <w:rPr>
          <w:rFonts w:ascii="Arial" w:hAnsi="Arial" w:cs="Arial"/>
          <w:bCs/>
          <w:color w:val="0D0D0D"/>
        </w:rPr>
        <w:t xml:space="preserve">% en proporción directa a la recaudación del impuesto predial que haya tenido cada municipio que haya </w:t>
      </w:r>
      <w:r w:rsidRPr="004A411B">
        <w:rPr>
          <w:rFonts w:ascii="Arial" w:hAnsi="Arial" w:cs="Arial"/>
        </w:rPr>
        <w:t xml:space="preserve">convenido la coordinación en materia de dicho impuesto con el Gobierno del Estado, </w:t>
      </w:r>
      <w:r w:rsidRPr="004A411B">
        <w:rPr>
          <w:rFonts w:ascii="Arial" w:hAnsi="Arial" w:cs="Arial"/>
          <w:bCs/>
          <w:color w:val="0D0D0D"/>
        </w:rPr>
        <w:t>conforme a la siguiente fórmula</w:t>
      </w:r>
      <w:r w:rsidRPr="004A411B">
        <w:rPr>
          <w:rFonts w:ascii="Arial" w:hAnsi="Arial" w:cs="Arial"/>
          <w:color w:val="0D0D0D"/>
        </w:rPr>
        <w:t>.</w:t>
      </w:r>
    </w:p>
    <w:p w:rsidR="00634F9E" w:rsidRPr="004A411B" w:rsidRDefault="00634F9E" w:rsidP="00634F9E">
      <w:pPr>
        <w:autoSpaceDE w:val="0"/>
        <w:autoSpaceDN w:val="0"/>
        <w:adjustRightInd w:val="0"/>
        <w:spacing w:line="276" w:lineRule="auto"/>
        <w:jc w:val="center"/>
        <w:rPr>
          <w:rFonts w:ascii="Arial" w:hAnsi="Arial" w:cs="Arial"/>
          <w:color w:val="0D0D0D"/>
        </w:rPr>
      </w:pPr>
    </w:p>
    <w:p w:rsidR="00634F9E" w:rsidRPr="004A411B" w:rsidRDefault="00634F9E" w:rsidP="00634F9E">
      <w:pPr>
        <w:autoSpaceDE w:val="0"/>
        <w:autoSpaceDN w:val="0"/>
        <w:adjustRightInd w:val="0"/>
        <w:spacing w:line="276" w:lineRule="auto"/>
        <w:jc w:val="center"/>
        <w:rPr>
          <w:rFonts w:ascii="Arial" w:hAnsi="Arial" w:cs="Arial"/>
          <w:color w:val="0D0D0D"/>
          <w:lang w:val="es-MX"/>
        </w:rPr>
      </w:pPr>
      <w:r w:rsidRPr="004A411B">
        <w:rPr>
          <w:rFonts w:ascii="Arial" w:hAnsi="Arial" w:cs="Arial"/>
          <w:bCs/>
          <w:color w:val="0D0D0D"/>
          <w:position w:val="-40"/>
          <w:lang w:val="en-US"/>
        </w:rPr>
        <w:object w:dxaOrig="1880" w:dyaOrig="800">
          <v:shape id="_x0000_i1066" type="#_x0000_t75" style="width:93pt;height:40.5pt" o:ole="">
            <v:imagedata r:id="rId95" o:title=""/>
          </v:shape>
          <o:OLEObject Type="Embed" ProgID="Equation.3" ShapeID="_x0000_i1066" DrawAspect="Content" ObjectID="_1577003882" r:id="rId96"/>
        </w:object>
      </w:r>
    </w:p>
    <w:p w:rsidR="00B330FD" w:rsidRPr="004A411B" w:rsidRDefault="00B330FD" w:rsidP="009D08AB">
      <w:pPr>
        <w:autoSpaceDE w:val="0"/>
        <w:autoSpaceDN w:val="0"/>
        <w:adjustRightInd w:val="0"/>
        <w:jc w:val="both"/>
        <w:rPr>
          <w:rFonts w:ascii="Arial" w:hAnsi="Arial" w:cs="Arial"/>
          <w:color w:val="0D0D0D"/>
        </w:rPr>
      </w:pPr>
    </w:p>
    <w:p w:rsidR="00324F28" w:rsidRPr="004A411B" w:rsidRDefault="00324F28" w:rsidP="00244CD5">
      <w:pPr>
        <w:pStyle w:val="Texto"/>
        <w:spacing w:after="0" w:line="360" w:lineRule="auto"/>
        <w:ind w:firstLine="0"/>
        <w:rPr>
          <w:rFonts w:cs="Arial"/>
          <w:b/>
          <w:i/>
          <w:sz w:val="24"/>
          <w:szCs w:val="24"/>
        </w:rPr>
      </w:pPr>
      <w:r w:rsidRPr="004A411B">
        <w:rPr>
          <w:rFonts w:cs="Arial"/>
          <w:bCs/>
          <w:color w:val="0D0D0D"/>
          <w:sz w:val="24"/>
          <w:szCs w:val="24"/>
        </w:rPr>
        <w:t>Donde:</w:t>
      </w:r>
    </w:p>
    <w:p w:rsidR="00324F28" w:rsidRPr="004A411B" w:rsidRDefault="00324F28" w:rsidP="00244CD5">
      <w:pPr>
        <w:pStyle w:val="Texto"/>
        <w:spacing w:after="0" w:line="360" w:lineRule="auto"/>
        <w:ind w:firstLine="0"/>
        <w:rPr>
          <w:rFonts w:cs="Arial"/>
          <w:b/>
          <w:i/>
          <w:sz w:val="24"/>
          <w:szCs w:val="24"/>
        </w:rPr>
      </w:pPr>
    </w:p>
    <w:p w:rsidR="00634F9E" w:rsidRPr="004A411B" w:rsidRDefault="00634F9E" w:rsidP="00244CD5">
      <w:pPr>
        <w:pStyle w:val="Texto"/>
        <w:spacing w:after="0" w:line="360" w:lineRule="auto"/>
        <w:ind w:firstLine="0"/>
        <w:rPr>
          <w:rFonts w:cs="Arial"/>
          <w:sz w:val="24"/>
          <w:szCs w:val="24"/>
        </w:rPr>
      </w:pPr>
      <w:proofErr w:type="spellStart"/>
      <w:r w:rsidRPr="004A411B">
        <w:rPr>
          <w:rFonts w:cs="Arial"/>
          <w:b/>
          <w:i/>
          <w:sz w:val="24"/>
          <w:szCs w:val="24"/>
        </w:rPr>
        <w:t>CRC</w:t>
      </w:r>
      <w:r w:rsidRPr="004A411B">
        <w:rPr>
          <w:rFonts w:cs="Arial"/>
          <w:b/>
          <w:i/>
          <w:sz w:val="24"/>
          <w:szCs w:val="24"/>
          <w:vertAlign w:val="subscript"/>
        </w:rPr>
        <w:t>i</w:t>
      </w:r>
      <w:proofErr w:type="gramStart"/>
      <w:r w:rsidRPr="004A411B">
        <w:rPr>
          <w:rFonts w:cs="Arial"/>
          <w:b/>
          <w:i/>
          <w:sz w:val="24"/>
          <w:szCs w:val="24"/>
          <w:vertAlign w:val="subscript"/>
        </w:rPr>
        <w:t>,t</w:t>
      </w:r>
      <w:proofErr w:type="spellEnd"/>
      <w:proofErr w:type="gramEnd"/>
      <w:r w:rsidRPr="004A411B">
        <w:rPr>
          <w:rFonts w:cs="Arial"/>
          <w:b/>
          <w:i/>
          <w:sz w:val="24"/>
          <w:szCs w:val="24"/>
        </w:rPr>
        <w:t xml:space="preserve"> </w:t>
      </w:r>
      <w:r w:rsidRPr="004A411B">
        <w:rPr>
          <w:rFonts w:cs="Arial"/>
          <w:sz w:val="24"/>
          <w:szCs w:val="24"/>
        </w:rPr>
        <w:t xml:space="preserve">es el coeficiente de distribución del municipio i en el año t que se utilizará para la distribución del </w:t>
      </w:r>
      <w:r w:rsidRPr="004A411B">
        <w:rPr>
          <w:rFonts w:cs="Arial"/>
          <w:bCs/>
          <w:color w:val="0D0D0D"/>
          <w:sz w:val="24"/>
          <w:szCs w:val="24"/>
        </w:rPr>
        <w:t>5</w:t>
      </w:r>
      <w:r w:rsidR="00715E32" w:rsidRPr="004A411B">
        <w:rPr>
          <w:rFonts w:cs="Arial"/>
          <w:bCs/>
          <w:color w:val="0D0D0D"/>
          <w:sz w:val="24"/>
          <w:szCs w:val="24"/>
        </w:rPr>
        <w:t>0</w:t>
      </w:r>
      <w:r w:rsidRPr="004A411B">
        <w:rPr>
          <w:rFonts w:cs="Arial"/>
          <w:bCs/>
          <w:color w:val="0D0D0D"/>
          <w:sz w:val="24"/>
          <w:szCs w:val="24"/>
        </w:rPr>
        <w:t xml:space="preserve">% en proporción directa a la recaudación del impuesto predial que haya tenido cada municipio que haya </w:t>
      </w:r>
      <w:r w:rsidRPr="004A411B">
        <w:rPr>
          <w:rFonts w:cs="Arial"/>
          <w:sz w:val="24"/>
          <w:szCs w:val="24"/>
        </w:rPr>
        <w:t xml:space="preserve">convenido la coordinación en </w:t>
      </w:r>
      <w:r w:rsidRPr="004A411B">
        <w:rPr>
          <w:rFonts w:cs="Arial"/>
          <w:sz w:val="24"/>
          <w:szCs w:val="24"/>
        </w:rPr>
        <w:lastRenderedPageBreak/>
        <w:t>materia de dicho impuesto con el Gobierno del Estado, registren un flujo de efectivo, revisado por la Auditoria Superior del Estado y validado por el Comité Federal de Vigilancia de Participaciones.</w:t>
      </w:r>
    </w:p>
    <w:p w:rsidR="00634F9E" w:rsidRPr="004A411B" w:rsidRDefault="00634F9E"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dato de población se tomará de la última información oficial de carácter general y nacional que, al iniciarse cada ejercicio, hubiera dado a conocer el Instituto Nacional de Estadística, Geografía e Informática.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recaudación del impuesto predial y los derechos por el servicio de Agua que el Estado considerará en la base para la distribución de los pagos provisionales y definitivos de este fondo, será la última información oficial disponible presentada en Cuenta Pública anual por los Municipios ante el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 xml:space="preserve">El ingreso por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 xml:space="preserve">El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w:t>
      </w:r>
      <w:r w:rsidRPr="004A411B">
        <w:rPr>
          <w:rFonts w:ascii="Arial" w:hAnsi="Arial" w:cs="Arial"/>
          <w:color w:val="000000"/>
        </w:rPr>
        <w:lastRenderedPageBreak/>
        <w:t>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A33690" w:rsidRPr="004A411B" w:rsidRDefault="00A33690" w:rsidP="00244CD5">
      <w:pPr>
        <w:autoSpaceDE w:val="0"/>
        <w:autoSpaceDN w:val="0"/>
        <w:adjustRightInd w:val="0"/>
        <w:spacing w:line="360" w:lineRule="auto"/>
        <w:jc w:val="both"/>
        <w:rPr>
          <w:rFonts w:ascii="Arial" w:hAnsi="Arial" w:cs="Arial"/>
          <w:color w:val="000000"/>
        </w:rPr>
      </w:pPr>
    </w:p>
    <w:p w:rsidR="00FE0112" w:rsidRPr="004A411B" w:rsidRDefault="00A33690" w:rsidP="00244CD5">
      <w:pPr>
        <w:spacing w:line="360" w:lineRule="auto"/>
        <w:ind w:right="67"/>
        <w:jc w:val="both"/>
        <w:rPr>
          <w:rFonts w:ascii="Arial" w:hAnsi="Arial" w:cs="Arial"/>
          <w:bCs/>
          <w:color w:val="0D0D0D"/>
        </w:rPr>
      </w:pPr>
      <w:r w:rsidRPr="004A411B">
        <w:rPr>
          <w:rFonts w:ascii="Arial" w:hAnsi="Arial" w:cs="Arial"/>
          <w:bCs/>
          <w:color w:val="0D0D0D"/>
        </w:rPr>
        <w:t>La información relativa a la recaudación de impuesto predial y los derechos por el servicio de agua, se tomará de los formatos autorizados por la Secretaría de Finanzas del Gobierno del Estado de Coahuila de Zaragoza y las cifras deberán de coincidir con de la Cuenta Pública anual que rindan los Municipios y sus organismos  descentralizados al Congreso del Estado, mismos que deberán ser revisados por la Auditoria Superior y aprobados por el Comité Federal de Vigilancia de Participaciones Federales.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 este artículo,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E6393A" w:rsidRPr="004A411B">
        <w:rPr>
          <w:rFonts w:ascii="Arial" w:hAnsi="Arial" w:cs="Arial"/>
          <w:b/>
          <w:bCs/>
          <w:color w:val="0D0D0D"/>
        </w:rPr>
        <w:t>8</w:t>
      </w:r>
      <w:r w:rsidRPr="004A411B">
        <w:rPr>
          <w:rFonts w:ascii="Arial" w:hAnsi="Arial" w:cs="Arial"/>
          <w:color w:val="0D0D0D"/>
        </w:rPr>
        <w:t>. Las participaciones a que se refiere el artículo anterior,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AD15A7" w:rsidRPr="004A411B" w:rsidRDefault="00FE0112" w:rsidP="00AD15A7">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w:t>
      </w:r>
      <w:r w:rsidRPr="004A411B">
        <w:rPr>
          <w:rFonts w:ascii="Arial" w:hAnsi="Arial" w:cs="Arial"/>
          <w:color w:val="0D0D0D"/>
        </w:rPr>
        <w:t xml:space="preserve">- El día quince y el día último de cada mes, o el día hábil anterior a los señalados cuando los mismos no lo fueran, el Estado en forma provisional otorgará por </w:t>
      </w:r>
      <w:r w:rsidRPr="004A411B">
        <w:rPr>
          <w:rFonts w:ascii="Arial" w:hAnsi="Arial" w:cs="Arial"/>
          <w:color w:val="0D0D0D"/>
        </w:rPr>
        <w:lastRenderedPageBreak/>
        <w:t xml:space="preserve">concepto de anticipos a cuenta de participaciones, las cantidades que conforme a esta Ley correspondan a cada Municipio, tomando como base </w:t>
      </w:r>
      <w:r w:rsidR="00AD15A7"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AD15A7" w:rsidRPr="004A411B" w:rsidRDefault="00AD15A7" w:rsidP="00AD15A7">
      <w:pPr>
        <w:autoSpaceDE w:val="0"/>
        <w:autoSpaceDN w:val="0"/>
        <w:adjustRightInd w:val="0"/>
        <w:spacing w:line="360" w:lineRule="auto"/>
        <w:jc w:val="both"/>
        <w:rPr>
          <w:rFonts w:ascii="Arial" w:hAnsi="Arial" w:cs="Arial"/>
          <w:color w:val="0D0D0D"/>
        </w:rPr>
      </w:pPr>
    </w:p>
    <w:p w:rsidR="00AD15A7"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AD15A7" w:rsidRPr="004A411B" w:rsidRDefault="00AD15A7" w:rsidP="00AD15A7">
      <w:pPr>
        <w:autoSpaceDE w:val="0"/>
        <w:autoSpaceDN w:val="0"/>
        <w:adjustRightInd w:val="0"/>
        <w:spacing w:line="360" w:lineRule="auto"/>
        <w:jc w:val="both"/>
        <w:rPr>
          <w:rFonts w:ascii="Arial" w:hAnsi="Arial" w:cs="Arial"/>
          <w:color w:val="0D0D0D"/>
        </w:rPr>
      </w:pPr>
    </w:p>
    <w:p w:rsidR="00FE0112"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 Julio se utilizarán los coeficientes definitivos que se determinarán con la recaudación obtenida en el año inmediato anterior al que se hace el cálculo.</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AD15A7" w:rsidRPr="004A411B">
        <w:rPr>
          <w:rFonts w:ascii="Arial" w:hAnsi="Arial" w:cs="Arial"/>
          <w:color w:val="0D0D0D"/>
        </w:rPr>
        <w:t>.</w:t>
      </w:r>
    </w:p>
    <w:p w:rsidR="00AD15A7" w:rsidRPr="004A411B" w:rsidRDefault="00AD15A7" w:rsidP="00AD15A7">
      <w:pPr>
        <w:autoSpaceDE w:val="0"/>
        <w:autoSpaceDN w:val="0"/>
        <w:adjustRightInd w:val="0"/>
        <w:spacing w:line="360" w:lineRule="auto"/>
        <w:jc w:val="both"/>
        <w:rPr>
          <w:rFonts w:ascii="Arial" w:hAnsi="Arial" w:cs="Arial"/>
          <w:color w:val="0D0D0D"/>
        </w:rPr>
      </w:pPr>
    </w:p>
    <w:p w:rsidR="00AD15A7"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periodo de que se trate.</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E6393A" w:rsidRPr="004A411B">
        <w:rPr>
          <w:rFonts w:ascii="Arial" w:hAnsi="Arial" w:cs="Arial"/>
          <w:b/>
          <w:bCs/>
          <w:color w:val="0D0D0D"/>
        </w:rPr>
        <w:t>9</w:t>
      </w:r>
      <w:r w:rsidRPr="004A411B">
        <w:rPr>
          <w:rFonts w:ascii="Arial" w:hAnsi="Arial" w:cs="Arial"/>
          <w:color w:val="0D0D0D"/>
        </w:rPr>
        <w:t xml:space="preserve">. Los Municipios recibirán el 20% del total del Fondo de Fiscalización y </w:t>
      </w:r>
      <w:r w:rsidR="0061301A" w:rsidRPr="004A411B">
        <w:rPr>
          <w:rFonts w:ascii="Arial" w:hAnsi="Arial" w:cs="Arial"/>
          <w:color w:val="0D0D0D"/>
        </w:rPr>
        <w:t>Recaudación que</w:t>
      </w:r>
      <w:r w:rsidRPr="004A411B">
        <w:rPr>
          <w:rFonts w:ascii="Arial" w:hAnsi="Arial" w:cs="Arial"/>
          <w:color w:val="0D0D0D"/>
        </w:rPr>
        <w:t xml:space="preserve"> perciba el Estado y se distribuirá conforme a lo siguiente:</w:t>
      </w:r>
    </w:p>
    <w:p w:rsidR="00FE0112" w:rsidRPr="004A411B" w:rsidRDefault="00FE0112" w:rsidP="00244CD5">
      <w:pPr>
        <w:autoSpaceDE w:val="0"/>
        <w:autoSpaceDN w:val="0"/>
        <w:adjustRightInd w:val="0"/>
        <w:spacing w:line="360" w:lineRule="auto"/>
        <w:jc w:val="both"/>
        <w:rPr>
          <w:rFonts w:ascii="Arial" w:hAnsi="Arial" w:cs="Arial"/>
          <w:color w:val="0D0D0D"/>
          <w:sz w:val="32"/>
          <w:szCs w:val="32"/>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a) El 100%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244CD5" w:rsidRPr="004A411B" w:rsidRDefault="00244CD5" w:rsidP="00244CD5">
      <w:pPr>
        <w:autoSpaceDE w:val="0"/>
        <w:autoSpaceDN w:val="0"/>
        <w:adjustRightInd w:val="0"/>
        <w:spacing w:line="360" w:lineRule="auto"/>
        <w:jc w:val="both"/>
        <w:rPr>
          <w:rFonts w:ascii="Arial" w:hAnsi="Arial" w:cs="Arial"/>
          <w:color w:val="0D0D0D"/>
        </w:rPr>
      </w:pPr>
    </w:p>
    <w:p w:rsidR="00244CD5" w:rsidRPr="004A411B" w:rsidRDefault="00244CD5" w:rsidP="00244CD5">
      <w:pPr>
        <w:autoSpaceDE w:val="0"/>
        <w:autoSpaceDN w:val="0"/>
        <w:adjustRightInd w:val="0"/>
        <w:spacing w:line="360" w:lineRule="auto"/>
        <w:jc w:val="both"/>
        <w:rPr>
          <w:rFonts w:ascii="Arial" w:hAnsi="Arial" w:cs="Arial"/>
          <w:color w:val="0D0D0D"/>
        </w:rPr>
      </w:pPr>
    </w:p>
    <w:p w:rsidR="00FE0112" w:rsidRPr="004A411B" w:rsidRDefault="00FE0112" w:rsidP="00FE0112">
      <w:pPr>
        <w:autoSpaceDE w:val="0"/>
        <w:autoSpaceDN w:val="0"/>
        <w:adjustRightInd w:val="0"/>
        <w:jc w:val="both"/>
        <w:rPr>
          <w:rFonts w:ascii="Arial" w:hAnsi="Arial" w:cs="Arial"/>
          <w:color w:val="0D0D0D"/>
          <w:sz w:val="10"/>
          <w:szCs w:val="10"/>
        </w:rPr>
      </w:pPr>
    </w:p>
    <w:p w:rsidR="00FE0112" w:rsidRPr="004A411B" w:rsidRDefault="00324F28" w:rsidP="00FE0112">
      <w:pPr>
        <w:autoSpaceDE w:val="0"/>
        <w:autoSpaceDN w:val="0"/>
        <w:adjustRightInd w:val="0"/>
        <w:ind w:right="67"/>
        <w:jc w:val="center"/>
        <w:rPr>
          <w:rFonts w:ascii="Arial" w:hAnsi="Arial" w:cs="Arial"/>
          <w:bCs/>
          <w:color w:val="0D0D0D"/>
          <w:sz w:val="10"/>
          <w:szCs w:val="10"/>
        </w:rPr>
      </w:pPr>
      <w:r w:rsidRPr="004A411B">
        <w:rPr>
          <w:rFonts w:ascii="Calibri" w:hAnsi="Calibri"/>
          <w:position w:val="-12"/>
          <w:sz w:val="18"/>
          <w:szCs w:val="18"/>
        </w:rPr>
        <w:object w:dxaOrig="2220" w:dyaOrig="380">
          <v:shape id="_x0000_i1067" type="#_x0000_t75" style="width:109.5pt;height:19.5pt" o:ole="">
            <v:imagedata r:id="rId97" o:title=""/>
          </v:shape>
          <o:OLEObject Type="Embed" ProgID="Equation.3" ShapeID="_x0000_i1067" DrawAspect="Content" ObjectID="_1577003883" r:id="rId98"/>
        </w:object>
      </w: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820" w:dyaOrig="999">
          <v:shape id="_x0000_i1068" type="#_x0000_t75" style="width:91.5pt;height:49.5pt" o:ole="">
            <v:imagedata r:id="rId99" o:title=""/>
          </v:shape>
          <o:OLEObject Type="Embed" ProgID="Equation.3" ShapeID="_x0000_i1068" DrawAspect="Content" ObjectID="_1577003884" r:id="rId100"/>
        </w:object>
      </w:r>
    </w:p>
    <w:p w:rsidR="00C02477" w:rsidRPr="004A411B" w:rsidRDefault="00FE0112" w:rsidP="00832158">
      <w:pPr>
        <w:ind w:right="67"/>
        <w:rPr>
          <w:rFonts w:ascii="Arial" w:hAnsi="Arial" w:cs="Arial"/>
          <w:bCs/>
          <w:color w:val="0D0D0D"/>
        </w:rPr>
      </w:pPr>
      <w:r w:rsidRPr="004A411B">
        <w:rPr>
          <w:rFonts w:ascii="Arial" w:hAnsi="Arial" w:cs="Arial"/>
          <w:bCs/>
          <w:color w:val="0D0D0D"/>
        </w:rPr>
        <w:tab/>
      </w:r>
      <w:r w:rsidRPr="004A411B">
        <w:rPr>
          <w:rFonts w:ascii="Arial" w:hAnsi="Arial" w:cs="Arial"/>
          <w:bCs/>
          <w:color w:val="0D0D0D"/>
        </w:rPr>
        <w:tab/>
      </w:r>
      <w:r w:rsidRPr="004A411B">
        <w:rPr>
          <w:rFonts w:ascii="Arial" w:hAnsi="Arial" w:cs="Arial"/>
          <w:bCs/>
          <w:color w:val="0D0D0D"/>
        </w:rPr>
        <w:tab/>
      </w:r>
    </w:p>
    <w:p w:rsidR="00FE0112" w:rsidRPr="004A411B" w:rsidRDefault="00FE0112" w:rsidP="00832158">
      <w:pPr>
        <w:ind w:right="67"/>
        <w:rPr>
          <w:rFonts w:ascii="Arial" w:hAnsi="Arial" w:cs="Arial"/>
          <w:bCs/>
          <w:color w:val="0D0D0D"/>
        </w:rPr>
      </w:pPr>
      <w:r w:rsidRPr="004A411B">
        <w:rPr>
          <w:rFonts w:ascii="Arial" w:hAnsi="Arial" w:cs="Arial"/>
          <w:bCs/>
          <w:color w:val="0D0D0D"/>
        </w:rPr>
        <w:t>Donde:</w:t>
      </w:r>
    </w:p>
    <w:p w:rsidR="00FE0112" w:rsidRPr="004A411B" w:rsidRDefault="00324F28" w:rsidP="006A1E47">
      <w:pPr>
        <w:autoSpaceDE w:val="0"/>
        <w:autoSpaceDN w:val="0"/>
        <w:adjustRightInd w:val="0"/>
        <w:ind w:left="1134" w:right="67" w:hanging="1134"/>
        <w:jc w:val="both"/>
        <w:rPr>
          <w:rFonts w:ascii="Arial" w:hAnsi="Arial" w:cs="Arial"/>
          <w:bCs/>
          <w:color w:val="0D0D0D"/>
        </w:rPr>
      </w:pPr>
      <w:r w:rsidRPr="004A411B">
        <w:rPr>
          <w:rFonts w:ascii="Calibri" w:hAnsi="Calibri"/>
          <w:position w:val="-12"/>
          <w:sz w:val="18"/>
          <w:szCs w:val="18"/>
        </w:rPr>
        <w:object w:dxaOrig="620" w:dyaOrig="380">
          <v:shape id="_x0000_i1069" type="#_x0000_t75" style="width:31.5pt;height:19.5pt" o:ole="">
            <v:imagedata r:id="rId101" o:title=""/>
          </v:shape>
          <o:OLEObject Type="Embed" ProgID="Equation.3" ShapeID="_x0000_i1069" DrawAspect="Content" ObjectID="_1577003885" r:id="rId102"/>
        </w:object>
      </w:r>
      <w:r w:rsidR="00FE0112" w:rsidRPr="004A411B">
        <w:rPr>
          <w:rFonts w:ascii="Arial" w:hAnsi="Arial" w:cs="Arial"/>
          <w:bCs/>
          <w:color w:val="0D0D0D"/>
        </w:rPr>
        <w:t>=</w:t>
      </w:r>
      <w:r w:rsidR="006A1E47" w:rsidRPr="004A411B">
        <w:rPr>
          <w:rFonts w:ascii="Arial" w:hAnsi="Arial" w:cs="Arial"/>
          <w:bCs/>
          <w:color w:val="0D0D0D"/>
        </w:rPr>
        <w:tab/>
      </w:r>
      <w:r w:rsidR="00FE0112" w:rsidRPr="004A411B">
        <w:rPr>
          <w:rFonts w:ascii="Arial" w:hAnsi="Arial" w:cs="Arial"/>
          <w:bCs/>
          <w:color w:val="0D0D0D"/>
        </w:rPr>
        <w:t>Importe de la participación a que se refiere este inciso, para el Municipio i.</w:t>
      </w:r>
    </w:p>
    <w:p w:rsidR="00FE0112" w:rsidRPr="004A411B" w:rsidRDefault="00FE0112" w:rsidP="006A1E47">
      <w:pPr>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700" w:dyaOrig="380">
          <v:shape id="_x0000_i1070" type="#_x0000_t75" style="width:37.5pt;height:19.5pt" o:ole="">
            <v:imagedata r:id="rId103" o:title=""/>
          </v:shape>
          <o:OLEObject Type="Embed" ProgID="Equation.3" ShapeID="_x0000_i1070" DrawAspect="Content" ObjectID="_1577003886" r:id="rId104"/>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6A1E47">
      <w:pPr>
        <w:ind w:left="1134" w:right="67" w:hanging="1134"/>
        <w:jc w:val="both"/>
        <w:rPr>
          <w:rFonts w:ascii="Arial" w:hAnsi="Arial" w:cs="Arial"/>
          <w:bCs/>
          <w:color w:val="0D0D0D"/>
        </w:rPr>
      </w:pPr>
      <w:r w:rsidRPr="004A411B">
        <w:rPr>
          <w:rFonts w:ascii="Arial" w:hAnsi="Arial" w:cs="Arial"/>
          <w:bCs/>
          <w:color w:val="0D0D0D"/>
          <w:position w:val="-12"/>
        </w:rPr>
        <w:object w:dxaOrig="560" w:dyaOrig="360">
          <v:shape id="_x0000_i1071" type="#_x0000_t75" style="width:27pt;height:19.5pt" o:ole="">
            <v:imagedata r:id="rId37" o:title=""/>
          </v:shape>
          <o:OLEObject Type="Embed" ProgID="Equation.3" ShapeID="_x0000_i1071" DrawAspect="Content" ObjectID="_1577003887" r:id="rId105"/>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Padrón Vehicular del Estado con placas de circulación vigentes en el Municipio i.</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AD15A7"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Cs/>
          <w:color w:val="0D0D0D"/>
        </w:rPr>
        <w:t>Los Municipios que optaron por suscribirse al Anexo No. 1 al Convenio Marco de Colaboración Administrativa en Materia Fiscal Estatal, se abstendrán de otorgar y negarán en todo momento los permisos para circular sin placas.  Cuando el Estado realice las revisiones derivadas del ejercicio de sus facultades de coordinación en la administración de contribuciones estatales y municipales y detecte alguna irregularidad, lo hará del conocimiento al Municipio de que se trate la violación específica, así como a la Comisión Permanente Estatal de Funcionarios Fiscales a que se refieren los artículos 13 al 17 de la Ley de Coordinación Fiscal del Estado de Coahuila de Zaragoza, para que en un plazo de 10 días hábiles manifieste lo que a su derecho convenga.  Transcurrido el plazo y previa opinión de la Comisión Permanente Estatal de Funcionarios Fiscales antes citada, en su caso, la Secretaría de Finanzas, reducirá al Municipio infractor un 5% del número de vehículos con placas de circulación vigente en su circunscripción territorial.</w:t>
      </w:r>
    </w:p>
    <w:p w:rsidR="00FE0112" w:rsidRPr="004A411B" w:rsidRDefault="00FE0112" w:rsidP="00244CD5">
      <w:pPr>
        <w:autoSpaceDE w:val="0"/>
        <w:autoSpaceDN w:val="0"/>
        <w:adjustRightInd w:val="0"/>
        <w:spacing w:line="360" w:lineRule="auto"/>
        <w:jc w:val="both"/>
        <w:rPr>
          <w:rFonts w:ascii="Arial" w:hAnsi="Arial" w:cs="Arial"/>
          <w:color w:val="0D0D0D"/>
        </w:rPr>
      </w:pPr>
    </w:p>
    <w:p w:rsidR="00AD15A7" w:rsidRPr="004A411B" w:rsidRDefault="00FE0112" w:rsidP="00AD15A7">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w:t>
      </w:r>
      <w:r w:rsidR="00AD15A7" w:rsidRPr="004A411B">
        <w:rPr>
          <w:rFonts w:ascii="Arial" w:hAnsi="Arial" w:cs="Arial"/>
        </w:rPr>
        <w:t xml:space="preserve">, tomando como base </w:t>
      </w:r>
      <w:r w:rsidR="00AD15A7"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AD15A7" w:rsidRPr="004A411B" w:rsidRDefault="00AD15A7" w:rsidP="00AD15A7">
      <w:pPr>
        <w:autoSpaceDE w:val="0"/>
        <w:autoSpaceDN w:val="0"/>
        <w:adjustRightInd w:val="0"/>
        <w:spacing w:line="360" w:lineRule="auto"/>
        <w:jc w:val="both"/>
        <w:rPr>
          <w:rFonts w:ascii="Arial" w:hAnsi="Arial" w:cs="Arial"/>
          <w:color w:val="0D0D0D"/>
        </w:rPr>
      </w:pPr>
    </w:p>
    <w:p w:rsidR="00AD15A7" w:rsidRPr="004A411B" w:rsidRDefault="00AD15A7" w:rsidP="00AD15A7">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AD15A7"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AD15A7" w:rsidRPr="004A411B">
        <w:rPr>
          <w:rFonts w:ascii="Arial" w:hAnsi="Arial" w:cs="Arial"/>
          <w:color w:val="0D0D0D"/>
        </w:rPr>
        <w:t>.</w:t>
      </w:r>
    </w:p>
    <w:p w:rsidR="00AD15A7" w:rsidRPr="004A411B" w:rsidRDefault="00AD15A7" w:rsidP="00244CD5">
      <w:pPr>
        <w:autoSpaceDE w:val="0"/>
        <w:autoSpaceDN w:val="0"/>
        <w:adjustRightInd w:val="0"/>
        <w:spacing w:line="360" w:lineRule="auto"/>
        <w:jc w:val="both"/>
        <w:rPr>
          <w:rFonts w:ascii="Arial" w:hAnsi="Arial" w:cs="Arial"/>
          <w:color w:val="0D0D0D"/>
        </w:rPr>
      </w:pPr>
    </w:p>
    <w:p w:rsidR="00FE0112" w:rsidRPr="004A411B" w:rsidRDefault="00AD15A7"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r w:rsidR="00FE0112" w:rsidRPr="004A411B">
        <w:rPr>
          <w:rFonts w:ascii="Arial" w:hAnsi="Arial" w:cs="Arial"/>
          <w:color w:val="0D0D0D"/>
        </w:rPr>
        <w:t xml:space="preserve"> </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b/>
          <w:bCs/>
          <w:color w:val="0D0D0D"/>
        </w:rPr>
        <w:t xml:space="preserve">ARTÍCULO </w:t>
      </w:r>
      <w:r w:rsidR="00E6393A" w:rsidRPr="004A411B">
        <w:rPr>
          <w:rFonts w:ascii="Arial" w:hAnsi="Arial" w:cs="Arial"/>
          <w:b/>
          <w:bCs/>
          <w:color w:val="0D0D0D"/>
        </w:rPr>
        <w:t>10</w:t>
      </w:r>
      <w:r w:rsidRPr="004A411B">
        <w:rPr>
          <w:rFonts w:ascii="Arial" w:hAnsi="Arial" w:cs="Arial"/>
          <w:color w:val="0D0D0D"/>
        </w:rPr>
        <w:t xml:space="preserve">. </w:t>
      </w:r>
      <w:r w:rsidRPr="004A411B">
        <w:rPr>
          <w:rFonts w:ascii="Arial" w:hAnsi="Arial" w:cs="Arial"/>
          <w:color w:val="000000"/>
        </w:rPr>
        <w:t>Los Municipios recibirán el 20% del total del Fondo de participación del Impuesto Sobre Automóviles Nuevos efectivamente cobrado por el Estado, el cual se distribuirá conforme a las reglas siguientes:</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86.50% que de Participación del Impuesto Sobre Automóviles Nuevos que recibirán los Municipios se determinará como sigue: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41.10% se distribuirá en proporción directa al número de habitantes que tenga cada Municipio en relación con el total de la Entidad,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jc w:val="center"/>
        <w:rPr>
          <w:rFonts w:ascii="Arial" w:hAnsi="Arial" w:cs="Arial"/>
          <w:bCs/>
          <w:color w:val="0D0D0D"/>
        </w:rPr>
      </w:pPr>
      <w:r w:rsidRPr="004A411B">
        <w:rPr>
          <w:rFonts w:ascii="Arial" w:hAnsi="Arial" w:cs="Arial"/>
          <w:b/>
          <w:bCs/>
          <w:color w:val="0D0D0D"/>
          <w:position w:val="-12"/>
        </w:rPr>
        <w:object w:dxaOrig="2460" w:dyaOrig="380">
          <v:shape id="_x0000_i1072" type="#_x0000_t75" style="width:121.5pt;height:19.5pt" o:ole="">
            <v:imagedata r:id="rId106" o:title=""/>
          </v:shape>
          <o:OLEObject Type="Embed" ProgID="Equation.3" ShapeID="_x0000_i1072" DrawAspect="Content" ObjectID="_1577003888" r:id="rId107"/>
        </w:object>
      </w: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40" w:dyaOrig="999">
          <v:shape id="_x0000_i1073" type="#_x0000_t75" style="width:82.5pt;height:49.5pt" o:ole="">
            <v:imagedata r:id="rId11" o:title=""/>
          </v:shape>
          <o:OLEObject Type="Embed" ProgID="Equation.3" ShapeID="_x0000_i1073" DrawAspect="Content" ObjectID="_1577003889" r:id="rId108"/>
        </w:object>
      </w:r>
    </w:p>
    <w:p w:rsidR="00FE0112" w:rsidRPr="004A411B" w:rsidRDefault="00FE0112" w:rsidP="00FE0112">
      <w:pPr>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autoSpaceDE w:val="0"/>
        <w:autoSpaceDN w:val="0"/>
        <w:adjustRightInd w:val="0"/>
        <w:ind w:left="1134" w:right="67" w:hanging="1134"/>
        <w:rPr>
          <w:rFonts w:ascii="Arial" w:hAnsi="Arial" w:cs="Arial"/>
          <w:bCs/>
          <w:color w:val="0D0D0D"/>
        </w:rPr>
      </w:pPr>
      <w:r w:rsidRPr="004A411B">
        <w:rPr>
          <w:rFonts w:ascii="Arial" w:hAnsi="Arial" w:cs="Arial"/>
          <w:bCs/>
          <w:color w:val="0D0D0D"/>
          <w:position w:val="-12"/>
        </w:rPr>
        <w:object w:dxaOrig="639" w:dyaOrig="380">
          <v:shape id="_x0000_i1074" type="#_x0000_t75" style="width:33pt;height:19.5pt" o:ole="">
            <v:imagedata r:id="rId13" o:title=""/>
          </v:shape>
          <o:OLEObject Type="Embed" ProgID="Equation.3" ShapeID="_x0000_i1074" DrawAspect="Content" ObjectID="_1577003890" r:id="rId109"/>
        </w:object>
      </w:r>
      <w:r w:rsidRPr="004A411B">
        <w:rPr>
          <w:rFonts w:ascii="Arial" w:hAnsi="Arial" w:cs="Arial"/>
          <w:bCs/>
          <w:color w:val="0D0D0D"/>
        </w:rPr>
        <w:t>=    Importe de la participación a que se refiere este inciso, para el Municipio i.</w:t>
      </w:r>
    </w:p>
    <w:p w:rsidR="00FE0112" w:rsidRPr="004A411B" w:rsidRDefault="00FE0112" w:rsidP="00FE0112">
      <w:pPr>
        <w:autoSpaceDE w:val="0"/>
        <w:autoSpaceDN w:val="0"/>
        <w:adjustRightInd w:val="0"/>
        <w:ind w:left="1134" w:right="67" w:hanging="1134"/>
        <w:rPr>
          <w:rFonts w:ascii="Arial" w:hAnsi="Arial" w:cs="Arial"/>
          <w:bCs/>
          <w:color w:val="0D0D0D"/>
        </w:rPr>
      </w:pPr>
      <w:r w:rsidRPr="004A411B">
        <w:rPr>
          <w:rFonts w:ascii="Arial" w:hAnsi="Arial" w:cs="Arial"/>
          <w:bCs/>
          <w:color w:val="0D0D0D"/>
          <w:position w:val="-12"/>
        </w:rPr>
        <w:object w:dxaOrig="680" w:dyaOrig="380">
          <v:shape id="_x0000_i1075" type="#_x0000_t75" style="width:36pt;height:19.5pt" o:ole="">
            <v:imagedata r:id="rId15" o:title=""/>
          </v:shape>
          <o:OLEObject Type="Embed" ProgID="Equation.3" ShapeID="_x0000_i1075" DrawAspect="Content" ObjectID="_1577003891" r:id="rId110"/>
        </w:object>
      </w:r>
      <w:r w:rsidRPr="004A411B">
        <w:rPr>
          <w:rFonts w:ascii="Arial" w:hAnsi="Arial" w:cs="Arial"/>
          <w:bCs/>
          <w:color w:val="0D0D0D"/>
        </w:rPr>
        <w:t>=</w:t>
      </w:r>
      <w:r w:rsidRPr="004A411B">
        <w:rPr>
          <w:rFonts w:ascii="Arial" w:hAnsi="Arial" w:cs="Arial"/>
          <w:bCs/>
          <w:color w:val="0D0D0D"/>
        </w:rPr>
        <w:tab/>
      </w:r>
      <w:r w:rsidR="00890148" w:rsidRPr="004A411B">
        <w:rPr>
          <w:rFonts w:ascii="Arial" w:hAnsi="Arial" w:cs="Arial"/>
          <w:bCs/>
          <w:color w:val="0D0D0D"/>
        </w:rPr>
        <w:t>Coeficiente de distribución de las participaciones a que</w:t>
      </w:r>
      <w:r w:rsidRPr="004A411B">
        <w:rPr>
          <w:rFonts w:ascii="Arial" w:hAnsi="Arial" w:cs="Arial"/>
          <w:bCs/>
          <w:color w:val="0D0D0D"/>
        </w:rPr>
        <w:t xml:space="preserve"> se refiere este inciso, para el Municipio i.</w:t>
      </w:r>
    </w:p>
    <w:p w:rsidR="00FE0112" w:rsidRPr="004A411B" w:rsidRDefault="00FE0112" w:rsidP="00FE0112">
      <w:pPr>
        <w:autoSpaceDE w:val="0"/>
        <w:autoSpaceDN w:val="0"/>
        <w:adjustRightInd w:val="0"/>
        <w:ind w:left="1134" w:right="67" w:hanging="1134"/>
        <w:rPr>
          <w:rFonts w:ascii="Arial" w:hAnsi="Arial" w:cs="Arial"/>
          <w:bCs/>
          <w:color w:val="0D0D0D"/>
        </w:rPr>
      </w:pPr>
      <w:r w:rsidRPr="004A411B">
        <w:rPr>
          <w:rFonts w:ascii="Arial" w:hAnsi="Arial" w:cs="Arial"/>
          <w:bCs/>
          <w:color w:val="0D0D0D"/>
          <w:position w:val="-12"/>
        </w:rPr>
        <w:object w:dxaOrig="400" w:dyaOrig="360">
          <v:shape id="_x0000_i1076" type="#_x0000_t75" style="width:21pt;height:19.5pt" o:ole="">
            <v:imagedata r:id="rId17" o:title=""/>
          </v:shape>
          <o:OLEObject Type="Embed" ProgID="Equation.3" ShapeID="_x0000_i1076" DrawAspect="Content" ObjectID="_1577003892" r:id="rId111"/>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2)</w:t>
      </w:r>
      <w:r w:rsidRPr="004A411B">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FE0112">
      <w:pPr>
        <w:tabs>
          <w:tab w:val="left" w:pos="2114"/>
        </w:tabs>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439" w:dyaOrig="380">
          <v:shape id="_x0000_i1077" type="#_x0000_t75" style="width:120pt;height:19.5pt" o:ole="">
            <v:imagedata r:id="rId112" o:title=""/>
          </v:shape>
          <o:OLEObject Type="Embed" ProgID="Equation.3" ShapeID="_x0000_i1077" DrawAspect="Content" ObjectID="_1577003893" r:id="rId113"/>
        </w:object>
      </w:r>
    </w:p>
    <w:p w:rsidR="00FE0112" w:rsidRPr="004A411B" w:rsidRDefault="00FE0112" w:rsidP="00FE0112">
      <w:pPr>
        <w:tabs>
          <w:tab w:val="left" w:pos="2114"/>
        </w:tabs>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80" w:dyaOrig="999">
          <v:shape id="_x0000_i1078" type="#_x0000_t75" style="width:85.5pt;height:49.5pt" o:ole="">
            <v:imagedata r:id="rId114" o:title=""/>
          </v:shape>
          <o:OLEObject Type="Embed" ProgID="Equation.3" ShapeID="_x0000_i1078" DrawAspect="Content" ObjectID="_1577003894" r:id="rId115"/>
        </w:object>
      </w: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079" type="#_x0000_t75" style="width:33pt;height:19.5pt" o:ole="">
            <v:imagedata r:id="rId23" o:title=""/>
          </v:shape>
          <o:OLEObject Type="Embed" ProgID="Equation.3" ShapeID="_x0000_i1079" DrawAspect="Content" ObjectID="_1577003895" r:id="rId116"/>
        </w:object>
      </w:r>
      <w:r w:rsidRPr="004A411B">
        <w:rPr>
          <w:rFonts w:ascii="Arial" w:hAnsi="Arial" w:cs="Arial"/>
          <w:bCs/>
          <w:color w:val="0D0D0D"/>
        </w:rPr>
        <w:t>=</w:t>
      </w:r>
      <w:r w:rsidRPr="004A411B">
        <w:rPr>
          <w:rFonts w:ascii="Arial" w:hAnsi="Arial" w:cs="Arial"/>
          <w:bCs/>
          <w:color w:val="0D0D0D"/>
        </w:rPr>
        <w:tab/>
        <w:t>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080" type="#_x0000_t75" style="width:37.5pt;height:19.5pt" o:ole="">
            <v:imagedata r:id="rId25" o:title=""/>
          </v:shape>
          <o:OLEObject Type="Embed" ProgID="Equation.3" ShapeID="_x0000_i1080" DrawAspect="Content" ObjectID="_1577003896" r:id="rId117"/>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2"/>
        </w:rPr>
        <w:object w:dxaOrig="420" w:dyaOrig="360">
          <v:shape id="_x0000_i1081" type="#_x0000_t75" style="width:22.5pt;height:19.5pt" o:ole="">
            <v:imagedata r:id="rId27" o:title=""/>
          </v:shape>
          <o:OLEObject Type="Embed" ProgID="Equation.3" ShapeID="_x0000_i1081" DrawAspect="Content" ObjectID="_1577003897" r:id="rId118"/>
        </w:object>
      </w:r>
      <w:r w:rsidRPr="004A411B">
        <w:rPr>
          <w:rFonts w:ascii="Arial" w:hAnsi="Arial" w:cs="Arial"/>
          <w:bCs/>
          <w:color w:val="0D0D0D"/>
        </w:rPr>
        <w:t>=</w:t>
      </w:r>
      <w:r w:rsidRPr="004A411B">
        <w:rPr>
          <w:rFonts w:ascii="Arial" w:hAnsi="Arial" w:cs="Arial"/>
          <w:bCs/>
          <w:color w:val="0D0D0D"/>
        </w:rPr>
        <w:tab/>
        <w:t>Recaudación de impuesto predial y derechos por el servicio de agua en el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3).- </w:t>
      </w:r>
      <w:r w:rsidRPr="004A411B">
        <w:rPr>
          <w:rFonts w:ascii="Arial" w:hAnsi="Arial" w:cs="Arial"/>
          <w:color w:val="0D0D0D"/>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040" w:dyaOrig="380">
          <v:shape id="_x0000_i1082" type="#_x0000_t75" style="width:102pt;height:19.5pt" o:ole="">
            <v:imagedata r:id="rId29" o:title=""/>
          </v:shape>
          <o:OLEObject Type="Embed" ProgID="Equation.3" ShapeID="_x0000_i1082" DrawAspect="Content" ObjectID="_1577003898" r:id="rId119"/>
        </w:object>
      </w:r>
    </w:p>
    <w:p w:rsidR="00FE0112" w:rsidRPr="004A411B" w:rsidRDefault="00FE0112" w:rsidP="00FE0112">
      <w:pPr>
        <w:autoSpaceDE w:val="0"/>
        <w:autoSpaceDN w:val="0"/>
        <w:adjustRightInd w:val="0"/>
        <w:ind w:right="67"/>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820" w:dyaOrig="999">
          <v:shape id="_x0000_i1083" type="#_x0000_t75" style="width:91.5pt;height:49.5pt" o:ole="">
            <v:imagedata r:id="rId120" o:title=""/>
          </v:shape>
          <o:OLEObject Type="Embed" ProgID="Equation.3" ShapeID="_x0000_i1083" DrawAspect="Content" ObjectID="_1577003899" r:id="rId121"/>
        </w:object>
      </w:r>
    </w:p>
    <w:p w:rsidR="00FE0112" w:rsidRPr="004A411B" w:rsidRDefault="00FE0112" w:rsidP="00FE0112">
      <w:pPr>
        <w:ind w:right="67"/>
        <w:rPr>
          <w:rFonts w:ascii="Arial" w:hAnsi="Arial" w:cs="Arial"/>
          <w:bCs/>
          <w:color w:val="0D0D0D"/>
        </w:rPr>
      </w:pP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FE0112" w:rsidP="00FE0112">
      <w:pPr>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639" w:dyaOrig="380">
          <v:shape id="_x0000_i1084" type="#_x0000_t75" style="width:33pt;height:19.5pt" o:ole="">
            <v:imagedata r:id="rId33" o:title=""/>
          </v:shape>
          <o:OLEObject Type="Embed" ProgID="Equation.3" ShapeID="_x0000_i1084" DrawAspect="Content" ObjectID="_1577003900" r:id="rId122"/>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FE0112">
      <w:pPr>
        <w:autoSpaceDE w:val="0"/>
        <w:autoSpaceDN w:val="0"/>
        <w:adjustRightInd w:val="0"/>
        <w:ind w:left="1134" w:right="67" w:hanging="1134"/>
        <w:jc w:val="both"/>
        <w:rPr>
          <w:rFonts w:ascii="Arial" w:hAnsi="Arial" w:cs="Arial"/>
          <w:bCs/>
          <w:color w:val="0D0D0D"/>
        </w:rPr>
      </w:pPr>
      <w:r w:rsidRPr="004A411B">
        <w:rPr>
          <w:rFonts w:ascii="Arial" w:hAnsi="Arial" w:cs="Arial"/>
          <w:bCs/>
          <w:color w:val="0D0D0D"/>
          <w:position w:val="-12"/>
        </w:rPr>
        <w:object w:dxaOrig="700" w:dyaOrig="380">
          <v:shape id="_x0000_i1085" type="#_x0000_t75" style="width:37.5pt;height:19.5pt" o:ole="">
            <v:imagedata r:id="rId35" o:title=""/>
          </v:shape>
          <o:OLEObject Type="Embed" ProgID="Equation.3" ShapeID="_x0000_i1085" DrawAspect="Content" ObjectID="_1577003901" r:id="rId123"/>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Coeficiente de distribución de las participaciones </w:t>
      </w:r>
      <w:r w:rsidR="00890148" w:rsidRPr="004A411B">
        <w:rPr>
          <w:rFonts w:ascii="Arial" w:hAnsi="Arial" w:cs="Arial"/>
          <w:bCs/>
          <w:color w:val="0D0D0D"/>
        </w:rPr>
        <w:t>a que</w:t>
      </w:r>
      <w:r w:rsidRPr="004A411B">
        <w:rPr>
          <w:rFonts w:ascii="Arial" w:hAnsi="Arial" w:cs="Arial"/>
          <w:bCs/>
          <w:color w:val="0D0D0D"/>
        </w:rPr>
        <w:t xml:space="preserve"> se refiere este inciso, para el Municipio i.</w:t>
      </w:r>
    </w:p>
    <w:p w:rsidR="00FE0112" w:rsidRPr="004A411B" w:rsidRDefault="00FE0112" w:rsidP="00FE0112">
      <w:pPr>
        <w:autoSpaceDE w:val="0"/>
        <w:autoSpaceDN w:val="0"/>
        <w:adjustRightInd w:val="0"/>
        <w:jc w:val="both"/>
        <w:rPr>
          <w:rFonts w:ascii="Arial" w:hAnsi="Arial" w:cs="Arial"/>
          <w:bCs/>
          <w:color w:val="0D0D0D"/>
        </w:rPr>
      </w:pPr>
      <w:r w:rsidRPr="004A411B">
        <w:rPr>
          <w:rFonts w:ascii="Arial" w:hAnsi="Arial" w:cs="Arial"/>
          <w:bCs/>
          <w:color w:val="0D0D0D"/>
          <w:position w:val="-12"/>
        </w:rPr>
        <w:object w:dxaOrig="560" w:dyaOrig="360">
          <v:shape id="_x0000_i1086" type="#_x0000_t75" style="width:27pt;height:19.5pt" o:ole="">
            <v:imagedata r:id="rId37" o:title=""/>
          </v:shape>
          <o:OLEObject Type="Embed" ProgID="Equation.3" ShapeID="_x0000_i1086" DrawAspect="Content" ObjectID="_1577003902" r:id="rId124"/>
        </w:object>
      </w:r>
      <w:r w:rsidRPr="004A411B">
        <w:rPr>
          <w:rFonts w:ascii="Arial" w:hAnsi="Arial" w:cs="Arial"/>
          <w:bCs/>
          <w:color w:val="0D0D0D"/>
        </w:rPr>
        <w:t>=</w:t>
      </w:r>
      <w:r w:rsidRPr="004A411B">
        <w:rPr>
          <w:rFonts w:ascii="Arial" w:hAnsi="Arial" w:cs="Arial"/>
          <w:bCs/>
          <w:color w:val="0D0D0D"/>
        </w:rPr>
        <w:tab/>
        <w:t xml:space="preserve">       Padrón Vehicular del Estado con placas de circulación vigentes en el </w:t>
      </w:r>
    </w:p>
    <w:p w:rsidR="00FE0112" w:rsidRPr="004A411B" w:rsidRDefault="00FE0112" w:rsidP="00FE0112">
      <w:pPr>
        <w:autoSpaceDE w:val="0"/>
        <w:autoSpaceDN w:val="0"/>
        <w:adjustRightInd w:val="0"/>
        <w:jc w:val="both"/>
        <w:rPr>
          <w:rFonts w:ascii="Arial" w:hAnsi="Arial" w:cs="Arial"/>
          <w:b/>
          <w:bCs/>
          <w:color w:val="0D0D0D"/>
        </w:rPr>
      </w:pPr>
      <w:r w:rsidRPr="004A411B">
        <w:rPr>
          <w:rFonts w:ascii="Arial" w:hAnsi="Arial" w:cs="Arial"/>
          <w:bCs/>
          <w:color w:val="0D0D0D"/>
        </w:rPr>
        <w:t xml:space="preserve">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4).- </w:t>
      </w:r>
      <w:r w:rsidRPr="004A411B">
        <w:rPr>
          <w:rFonts w:ascii="Arial" w:hAnsi="Arial" w:cs="Arial"/>
          <w:color w:val="0D0D0D"/>
        </w:rPr>
        <w:t>El 5% se distribuirá tomando como base el Índice de Esfuerzo Recaudatorio del impuesto predial y los derechos por servicio de agua que corresponda a cada Municipio, de acuerdo con la siguiente fórmula:</w:t>
      </w:r>
    </w:p>
    <w:p w:rsidR="00244CD5" w:rsidRPr="004A411B" w:rsidRDefault="00244CD5" w:rsidP="00244CD5">
      <w:pPr>
        <w:autoSpaceDE w:val="0"/>
        <w:autoSpaceDN w:val="0"/>
        <w:adjustRightInd w:val="0"/>
        <w:spacing w:line="360" w:lineRule="auto"/>
        <w:jc w:val="both"/>
        <w:rPr>
          <w:rFonts w:ascii="Arial" w:hAnsi="Arial" w:cs="Arial"/>
          <w:color w:val="0D0D0D"/>
        </w:rPr>
      </w:pP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jc w:val="center"/>
        <w:rPr>
          <w:rFonts w:ascii="Arial" w:hAnsi="Arial" w:cs="Arial"/>
          <w:bCs/>
          <w:color w:val="0D0D0D"/>
        </w:rPr>
      </w:pPr>
      <w:r w:rsidRPr="004A411B">
        <w:rPr>
          <w:rFonts w:ascii="Arial" w:hAnsi="Arial" w:cs="Arial"/>
          <w:bCs/>
          <w:color w:val="0D0D0D"/>
          <w:position w:val="-10"/>
        </w:rPr>
        <w:object w:dxaOrig="1719" w:dyaOrig="320">
          <v:shape id="_x0000_i1087" type="#_x0000_t75" style="width:88.5pt;height:16.5pt" o:ole="">
            <v:imagedata r:id="rId39" o:title=""/>
          </v:shape>
          <o:OLEObject Type="Embed" ProgID="Equation.3" ShapeID="_x0000_i1087" DrawAspect="Content" ObjectID="_1577003903" r:id="rId125"/>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44"/>
        </w:rPr>
        <w:object w:dxaOrig="1560" w:dyaOrig="780">
          <v:shape id="_x0000_i1088" type="#_x0000_t75" style="width:79.5pt;height:39pt" o:ole="">
            <v:imagedata r:id="rId41" o:title=""/>
          </v:shape>
          <o:OLEObject Type="Embed" ProgID="Equation.3" ShapeID="_x0000_i1088" DrawAspect="Content" ObjectID="_1577003904" r:id="rId126"/>
        </w:object>
      </w:r>
    </w:p>
    <w:p w:rsidR="00FE0112" w:rsidRPr="004A411B" w:rsidRDefault="00FE0112" w:rsidP="00FE0112">
      <w:pPr>
        <w:pStyle w:val="Sangradetextonormal"/>
        <w:ind w:left="0"/>
        <w:jc w:val="center"/>
        <w:rPr>
          <w:rFonts w:ascii="Arial" w:hAnsi="Arial" w:cs="Arial"/>
          <w:bCs/>
          <w:color w:val="0D0D0D"/>
        </w:rPr>
      </w:pPr>
      <w:r w:rsidRPr="004A411B">
        <w:rPr>
          <w:rFonts w:ascii="Arial" w:hAnsi="Arial" w:cs="Arial"/>
          <w:bCs/>
          <w:color w:val="0D0D0D"/>
          <w:position w:val="-62"/>
        </w:rPr>
        <w:object w:dxaOrig="1680" w:dyaOrig="1340">
          <v:shape id="_x0000_i1089" type="#_x0000_t75" style="width:85.5pt;height:67.5pt" o:ole="">
            <v:imagedata r:id="rId127" o:title=""/>
          </v:shape>
          <o:OLEObject Type="Embed" ProgID="Equation.3" ShapeID="_x0000_i1089" DrawAspect="Content" ObjectID="_1577003905" r:id="rId128"/>
        </w:object>
      </w: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FE0112" w:rsidRPr="004A411B" w:rsidRDefault="00FE0112" w:rsidP="006A1E47">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639" w:dyaOrig="380">
          <v:shape id="_x0000_i1090" type="#_x0000_t75" style="width:33pt;height:19.5pt" o:ole="">
            <v:imagedata r:id="rId45" o:title=""/>
          </v:shape>
          <o:OLEObject Type="Embed" ProgID="Equation.3" ShapeID="_x0000_i1090" DrawAspect="Content" ObjectID="_1577003906" r:id="rId129"/>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Importe de la participación a que se refiere este inciso, para el Municipio i.</w:t>
      </w:r>
    </w:p>
    <w:p w:rsidR="00FE0112" w:rsidRPr="004A411B" w:rsidRDefault="00FE0112" w:rsidP="006A1E47">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091" type="#_x0000_t75" style="width:37.5pt;height:19.5pt" o:ole="">
            <v:imagedata r:id="rId47" o:title=""/>
          </v:shape>
          <o:OLEObject Type="Embed" ProgID="Equation.3" ShapeID="_x0000_i1091" DrawAspect="Content" ObjectID="_1577003907" r:id="rId130"/>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6A1E47">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092" type="#_x0000_t75" style="width:28.5pt;height:19.5pt" o:ole="">
            <v:imagedata r:id="rId49" o:title=""/>
          </v:shape>
          <o:OLEObject Type="Embed" ProgID="Equation.3" ShapeID="_x0000_i1092" DrawAspect="Content" ObjectID="_1577003908" r:id="rId131"/>
        </w:object>
      </w:r>
      <w:r w:rsidRPr="004A411B">
        <w:rPr>
          <w:rFonts w:ascii="Arial" w:hAnsi="Arial" w:cs="Arial"/>
          <w:bCs/>
          <w:color w:val="0D0D0D"/>
        </w:rPr>
        <w:t xml:space="preserve"> =</w:t>
      </w:r>
      <w:r w:rsidR="006A1E47" w:rsidRPr="004A411B">
        <w:rPr>
          <w:rFonts w:ascii="Arial" w:hAnsi="Arial" w:cs="Arial"/>
          <w:bCs/>
          <w:color w:val="0D0D0D"/>
        </w:rPr>
        <w:tab/>
      </w:r>
      <w:r w:rsidRPr="004A411B">
        <w:rPr>
          <w:rFonts w:ascii="Arial" w:hAnsi="Arial" w:cs="Arial"/>
          <w:bCs/>
          <w:color w:val="0D0D0D"/>
        </w:rPr>
        <w:t>Índice del Esfuerzo Recaudatorio del Impuesto Predial en el Municipio i.</w:t>
      </w:r>
    </w:p>
    <w:p w:rsidR="00FE0112" w:rsidRPr="004A411B" w:rsidRDefault="00FE0112" w:rsidP="006A1E47">
      <w:pPr>
        <w:ind w:left="1134" w:hanging="1134"/>
        <w:jc w:val="both"/>
        <w:rPr>
          <w:rFonts w:ascii="Arial" w:hAnsi="Arial" w:cs="Arial"/>
          <w:bCs/>
          <w:color w:val="0D0D0D"/>
        </w:rPr>
      </w:pPr>
      <w:r w:rsidRPr="004A411B">
        <w:rPr>
          <w:rFonts w:ascii="Arial" w:hAnsi="Arial" w:cs="Arial"/>
          <w:bCs/>
          <w:color w:val="0D0D0D"/>
          <w:position w:val="-12"/>
        </w:rPr>
        <w:object w:dxaOrig="420" w:dyaOrig="320">
          <v:shape id="_x0000_i1093" type="#_x0000_t75" style="width:22.5pt;height:16.5pt" o:ole="">
            <v:imagedata r:id="rId51" o:title=""/>
          </v:shape>
          <o:OLEObject Type="Embed" ProgID="Equation.3" ShapeID="_x0000_i1093" DrawAspect="Content" ObjectID="_1577003909" r:id="rId132"/>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Predial en el Municipio i, en el año inmediato anterior.                   </w:t>
      </w:r>
    </w:p>
    <w:p w:rsidR="00FE0112" w:rsidRPr="004A411B" w:rsidRDefault="00FE0112" w:rsidP="006A1E47">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40" w:dyaOrig="320">
          <v:shape id="_x0000_i1094" type="#_x0000_t75" style="width:24pt;height:16.5pt" o:ole="">
            <v:imagedata r:id="rId53" o:title=""/>
          </v:shape>
          <o:OLEObject Type="Embed" ProgID="Equation.3" ShapeID="_x0000_i1094" DrawAspect="Content" ObjectID="_1577003910" r:id="rId133"/>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Predial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6A1E47">
      <w:pPr>
        <w:autoSpaceDE w:val="0"/>
        <w:autoSpaceDN w:val="0"/>
        <w:adjustRightInd w:val="0"/>
        <w:ind w:left="1134" w:hanging="1134"/>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dato de población se tomará de la última información oficial disponible de carácter general y nacional que, al iniciarse cada ejercicio fiscal hubiera dado a conocer el Instituto Nacional de Estadística, Geografía e Informática.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La información relativa a la recaudación de impuesto predial y los derechos por el servicio de agua, se tomará de la Cuenta Pública anual que rindan los Municipios </w:t>
      </w:r>
      <w:r w:rsidRPr="004A411B">
        <w:rPr>
          <w:rFonts w:ascii="Arial" w:hAnsi="Arial" w:cs="Arial"/>
          <w:color w:val="0D0D0D"/>
        </w:rPr>
        <w:lastRenderedPageBreak/>
        <w:t>y sus organismos descentralizados al Congreso del Estado, a través de la Auditoría Superior, en los formatos autorizados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
          <w:bCs/>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r w:rsidRPr="004A411B">
        <w:rPr>
          <w:rFonts w:ascii="Arial" w:hAnsi="Arial" w:cs="Arial"/>
          <w:b/>
          <w:bCs/>
          <w:color w:val="0D0D0D"/>
        </w:rPr>
        <w:t>.</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spacing w:line="360" w:lineRule="auto"/>
        <w:jc w:val="both"/>
        <w:rPr>
          <w:rFonts w:ascii="Arial" w:hAnsi="Arial" w:cs="Arial"/>
          <w:bCs/>
          <w:color w:val="0D0D0D"/>
        </w:rPr>
      </w:pPr>
      <w:r w:rsidRPr="004A411B">
        <w:rPr>
          <w:rFonts w:ascii="Arial" w:hAnsi="Arial" w:cs="Arial"/>
          <w:b/>
          <w:color w:val="0D0D0D"/>
        </w:rPr>
        <w:t xml:space="preserve">5.) </w:t>
      </w:r>
      <w:r w:rsidRPr="004A411B">
        <w:rPr>
          <w:rFonts w:ascii="Arial" w:hAnsi="Arial" w:cs="Arial"/>
          <w:bCs/>
          <w:color w:val="0D0D0D"/>
        </w:rPr>
        <w:t xml:space="preserve">El </w:t>
      </w:r>
      <w:r w:rsidRPr="004A411B">
        <w:rPr>
          <w:rFonts w:ascii="Arial" w:hAnsi="Arial" w:cs="Arial"/>
          <w:color w:val="0D0D0D"/>
        </w:rPr>
        <w:t>5%</w:t>
      </w:r>
      <w:r w:rsidRPr="004A411B">
        <w:rPr>
          <w:rFonts w:ascii="Arial" w:hAnsi="Arial" w:cs="Arial"/>
          <w:bCs/>
          <w:color w:val="0D0D0D"/>
        </w:rPr>
        <w:t xml:space="preserve"> se distribuirá tomando como base el Índice de Esfuerzo Recaudatorio </w:t>
      </w:r>
      <w:r w:rsidRPr="004A411B">
        <w:rPr>
          <w:rFonts w:ascii="Arial" w:hAnsi="Arial" w:cs="Arial"/>
          <w:color w:val="0D0D0D"/>
        </w:rPr>
        <w:t>de los derechos por servicio de agua</w:t>
      </w:r>
      <w:r w:rsidRPr="004A411B">
        <w:rPr>
          <w:rFonts w:ascii="Arial" w:hAnsi="Arial" w:cs="Arial"/>
          <w:bCs/>
          <w:color w:val="0D0D0D"/>
        </w:rPr>
        <w:t xml:space="preserve"> que corresponda a cada Municipio, de acuerdo con la siguiente fórmula.</w:t>
      </w:r>
    </w:p>
    <w:p w:rsidR="00FE0112" w:rsidRPr="004A411B" w:rsidRDefault="00FE0112" w:rsidP="00FE0112">
      <w:pPr>
        <w:autoSpaceDE w:val="0"/>
        <w:autoSpaceDN w:val="0"/>
        <w:adjustRightInd w:val="0"/>
        <w:jc w:val="both"/>
        <w:rPr>
          <w:rFonts w:ascii="Arial" w:hAnsi="Arial" w:cs="Arial"/>
          <w:bCs/>
          <w:color w:val="0D0D0D"/>
        </w:rPr>
      </w:pPr>
    </w:p>
    <w:p w:rsidR="00FE0112" w:rsidRPr="004A411B" w:rsidRDefault="007C1614" w:rsidP="007C1614">
      <w:pPr>
        <w:rPr>
          <w:rFonts w:ascii="Arial" w:hAnsi="Arial" w:cs="Arial"/>
          <w:bCs/>
          <w:color w:val="0D0D0D"/>
        </w:rPr>
      </w:pPr>
      <w:r w:rsidRPr="004A411B">
        <w:rPr>
          <w:rFonts w:ascii="Calibri" w:hAnsi="Calibri"/>
          <w:position w:val="-12"/>
          <w:sz w:val="18"/>
          <w:szCs w:val="18"/>
        </w:rPr>
        <w:t xml:space="preserve">                                                              </w:t>
      </w:r>
      <w:r w:rsidR="00E7474D" w:rsidRPr="004A411B">
        <w:rPr>
          <w:rFonts w:ascii="Calibri" w:hAnsi="Calibri"/>
          <w:position w:val="-12"/>
          <w:sz w:val="18"/>
          <w:szCs w:val="18"/>
        </w:rPr>
        <w:object w:dxaOrig="2020" w:dyaOrig="380">
          <v:shape id="_x0000_i1095" type="#_x0000_t75" style="width:102pt;height:19.5pt" o:ole="">
            <v:imagedata r:id="rId134" o:title=""/>
          </v:shape>
          <o:OLEObject Type="Embed" ProgID="Equation.3" ShapeID="_x0000_i1095" DrawAspect="Content" ObjectID="_1577003911" r:id="rId135"/>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60"/>
        </w:rPr>
        <w:object w:dxaOrig="1900" w:dyaOrig="999">
          <v:shape id="_x0000_i1096" type="#_x0000_t75" style="width:96pt;height:51pt" o:ole="">
            <v:imagedata r:id="rId136" o:title=""/>
          </v:shape>
          <o:OLEObject Type="Embed" ProgID="Equation.3" ShapeID="_x0000_i1096" DrawAspect="Content" ObjectID="_1577003912" r:id="rId137"/>
        </w:object>
      </w:r>
    </w:p>
    <w:p w:rsidR="00FE0112" w:rsidRPr="004A411B" w:rsidRDefault="007C1614" w:rsidP="007C1614">
      <w:pPr>
        <w:pStyle w:val="Sangradetextonormal"/>
        <w:ind w:left="0"/>
        <w:rPr>
          <w:rFonts w:ascii="Arial" w:hAnsi="Arial" w:cs="Arial"/>
          <w:bCs/>
          <w:color w:val="0D0D0D"/>
        </w:rPr>
      </w:pPr>
      <w:r w:rsidRPr="004A411B">
        <w:rPr>
          <w:rFonts w:ascii="Arial" w:hAnsi="Arial" w:cs="Arial"/>
          <w:bCs/>
          <w:color w:val="0D0D0D"/>
          <w:position w:val="-62"/>
        </w:rPr>
        <w:t xml:space="preserve">                                                  </w:t>
      </w:r>
      <w:r w:rsidR="00FE0112" w:rsidRPr="004A411B">
        <w:rPr>
          <w:rFonts w:ascii="Arial" w:hAnsi="Arial" w:cs="Arial"/>
          <w:bCs/>
          <w:color w:val="0D0D0D"/>
          <w:position w:val="-62"/>
        </w:rPr>
        <w:object w:dxaOrig="1700" w:dyaOrig="1340">
          <v:shape id="_x0000_i1097" type="#_x0000_t75" style="width:84pt;height:67.5pt" o:ole="">
            <v:imagedata r:id="rId59" o:title=""/>
          </v:shape>
          <o:OLEObject Type="Embed" ProgID="Equation.3" ShapeID="_x0000_i1097" DrawAspect="Content" ObjectID="_1577003913" r:id="rId138"/>
        </w:object>
      </w: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FE0112" w:rsidRPr="004A411B" w:rsidRDefault="00E7474D" w:rsidP="006A1E47">
      <w:pPr>
        <w:autoSpaceDE w:val="0"/>
        <w:autoSpaceDN w:val="0"/>
        <w:adjustRightInd w:val="0"/>
        <w:ind w:left="1134" w:hanging="1134"/>
        <w:jc w:val="both"/>
        <w:rPr>
          <w:rFonts w:ascii="Arial" w:hAnsi="Arial" w:cs="Arial"/>
          <w:bCs/>
          <w:color w:val="0D0D0D"/>
        </w:rPr>
      </w:pPr>
      <w:r w:rsidRPr="004A411B">
        <w:rPr>
          <w:rFonts w:ascii="Calibri" w:hAnsi="Calibri"/>
          <w:position w:val="-12"/>
          <w:sz w:val="18"/>
          <w:szCs w:val="18"/>
        </w:rPr>
        <w:object w:dxaOrig="620" w:dyaOrig="380">
          <v:shape id="_x0000_i1098" type="#_x0000_t75" style="width:31.5pt;height:19.5pt" o:ole="">
            <v:imagedata r:id="rId139" o:title=""/>
          </v:shape>
          <o:OLEObject Type="Embed" ProgID="Equation.3" ShapeID="_x0000_i1098" DrawAspect="Content" ObjectID="_1577003914" r:id="rId140"/>
        </w:object>
      </w:r>
      <w:r w:rsidR="00FE0112" w:rsidRPr="004A411B">
        <w:rPr>
          <w:rFonts w:ascii="Arial" w:hAnsi="Arial" w:cs="Arial"/>
          <w:bCs/>
          <w:color w:val="0D0D0D"/>
        </w:rPr>
        <w:t>=</w:t>
      </w:r>
      <w:r w:rsidR="006A1E47" w:rsidRPr="004A411B">
        <w:rPr>
          <w:rFonts w:ascii="Arial" w:hAnsi="Arial" w:cs="Arial"/>
          <w:bCs/>
          <w:color w:val="0D0D0D"/>
        </w:rPr>
        <w:tab/>
      </w:r>
      <w:r w:rsidR="00FE0112" w:rsidRPr="004A411B">
        <w:rPr>
          <w:rFonts w:ascii="Arial" w:hAnsi="Arial" w:cs="Arial"/>
          <w:bCs/>
          <w:color w:val="0D0D0D"/>
        </w:rPr>
        <w:t>Importe de la participación a que se refiere este inciso, para el Municipio i.</w:t>
      </w:r>
    </w:p>
    <w:p w:rsidR="00FE0112" w:rsidRPr="004A411B" w:rsidRDefault="00FE0112" w:rsidP="006A1E47">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099" type="#_x0000_t75" style="width:37.5pt;height:19.5pt" o:ole="">
            <v:imagedata r:id="rId141" o:title=""/>
          </v:shape>
          <o:OLEObject Type="Embed" ProgID="Equation.3" ShapeID="_x0000_i1099" DrawAspect="Content" ObjectID="_1577003915" r:id="rId142"/>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6A1E47">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100" type="#_x0000_t75" style="width:25.5pt;height:16.5pt" o:ole="">
            <v:imagedata r:id="rId65" o:title=""/>
          </v:shape>
          <o:OLEObject Type="Embed" ProgID="Equation.3" ShapeID="_x0000_i1100" DrawAspect="Content" ObjectID="_1577003916" r:id="rId143"/>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Índice del Esfuerzo Recaudatorio de los derechos por suministro de agua en el Municipio i.</w:t>
      </w:r>
    </w:p>
    <w:p w:rsidR="00FE0112" w:rsidRPr="004A411B" w:rsidRDefault="00FE0112" w:rsidP="006A1E47">
      <w:pPr>
        <w:ind w:left="1134" w:hanging="1134"/>
        <w:jc w:val="both"/>
        <w:rPr>
          <w:rFonts w:ascii="Arial" w:hAnsi="Arial" w:cs="Arial"/>
          <w:bCs/>
          <w:color w:val="0D0D0D"/>
        </w:rPr>
      </w:pPr>
      <w:r w:rsidRPr="004A411B">
        <w:rPr>
          <w:rFonts w:ascii="Arial" w:hAnsi="Arial" w:cs="Arial"/>
          <w:bCs/>
          <w:color w:val="0D0D0D"/>
          <w:position w:val="-12"/>
        </w:rPr>
        <w:object w:dxaOrig="460" w:dyaOrig="320">
          <v:shape id="_x0000_i1101" type="#_x0000_t75" style="width:25.5pt;height:19.5pt" o:ole="">
            <v:imagedata r:id="rId67" o:title=""/>
          </v:shape>
          <o:OLEObject Type="Embed" ProgID="Equation.3" ShapeID="_x0000_i1101" DrawAspect="Content" ObjectID="_1577003917" r:id="rId144"/>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los derechos por suministro de Agua en el Municipio i, en el año inmediato anterior.                   </w:t>
      </w:r>
    </w:p>
    <w:p w:rsidR="00FE0112" w:rsidRPr="004A411B" w:rsidRDefault="00FE0112" w:rsidP="006A1E47">
      <w:pPr>
        <w:autoSpaceDE w:val="0"/>
        <w:autoSpaceDN w:val="0"/>
        <w:adjustRightInd w:val="0"/>
        <w:ind w:left="1134" w:hanging="1134"/>
        <w:jc w:val="both"/>
        <w:rPr>
          <w:rFonts w:ascii="Arial" w:hAnsi="Arial" w:cs="Arial"/>
          <w:b/>
          <w:bCs/>
          <w:color w:val="0D0D0D"/>
        </w:rPr>
      </w:pPr>
      <w:r w:rsidRPr="004A411B">
        <w:rPr>
          <w:rFonts w:ascii="Arial" w:hAnsi="Arial" w:cs="Arial"/>
          <w:bCs/>
          <w:color w:val="0D0D0D"/>
          <w:position w:val="-12"/>
        </w:rPr>
        <w:object w:dxaOrig="480" w:dyaOrig="320">
          <v:shape id="_x0000_i1102" type="#_x0000_t75" style="width:25.5pt;height:16.5pt" o:ole="">
            <v:imagedata r:id="rId69" o:title=""/>
          </v:shape>
          <o:OLEObject Type="Embed" ProgID="Equation.3" ShapeID="_x0000_i1102" DrawAspect="Content" ObjectID="_1577003918" r:id="rId145"/>
        </w:object>
      </w:r>
      <w:r w:rsidRPr="004A411B">
        <w:rPr>
          <w:rFonts w:ascii="Arial" w:hAnsi="Arial" w:cs="Arial"/>
          <w:bCs/>
          <w:color w:val="0D0D0D"/>
        </w:rPr>
        <w:t>=</w:t>
      </w:r>
      <w:r w:rsidR="006A1E47" w:rsidRPr="004A411B">
        <w:rPr>
          <w:rFonts w:ascii="Arial" w:hAnsi="Arial" w:cs="Arial"/>
          <w:bCs/>
          <w:color w:val="0D0D0D"/>
        </w:rPr>
        <w:tab/>
      </w:r>
      <w:r w:rsidRPr="004A411B">
        <w:rPr>
          <w:rFonts w:ascii="Arial" w:hAnsi="Arial" w:cs="Arial"/>
          <w:bCs/>
          <w:color w:val="0D0D0D"/>
        </w:rPr>
        <w:t xml:space="preserve">Recaudación de los derechos por suministro </w:t>
      </w:r>
      <w:r w:rsidR="00890148" w:rsidRPr="004A411B">
        <w:rPr>
          <w:rFonts w:ascii="Arial" w:hAnsi="Arial" w:cs="Arial"/>
          <w:bCs/>
          <w:color w:val="0D0D0D"/>
        </w:rPr>
        <w:t>de Agua</w:t>
      </w:r>
      <w:r w:rsidRPr="004A411B">
        <w:rPr>
          <w:rFonts w:ascii="Arial" w:hAnsi="Arial" w:cs="Arial"/>
          <w:bCs/>
          <w:color w:val="0D0D0D"/>
        </w:rPr>
        <w:t xml:space="preserve">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13.50% restante del Fondo de participaciones del Impuesto Sobre Automóviles Nuevos que perciba el Estado, se distribuirá en partes iguales entre los 38 Municipios del Estado.</w:t>
      </w:r>
    </w:p>
    <w:p w:rsidR="00AD15A7" w:rsidRPr="004A411B" w:rsidRDefault="00AD15A7" w:rsidP="00244CD5">
      <w:pPr>
        <w:autoSpaceDE w:val="0"/>
        <w:autoSpaceDN w:val="0"/>
        <w:adjustRightInd w:val="0"/>
        <w:spacing w:line="360" w:lineRule="auto"/>
        <w:jc w:val="both"/>
        <w:rPr>
          <w:rFonts w:ascii="Arial" w:hAnsi="Arial" w:cs="Arial"/>
          <w:color w:val="0D0D0D"/>
        </w:rPr>
      </w:pPr>
    </w:p>
    <w:p w:rsidR="00AD15A7" w:rsidRPr="004A411B" w:rsidRDefault="00AD15A7"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III.</w:t>
      </w:r>
      <w:r w:rsidRPr="004A411B">
        <w:rPr>
          <w:rFonts w:ascii="Arial" w:hAnsi="Arial" w:cs="Arial"/>
          <w:bCs/>
          <w:color w:val="0D0D0D"/>
        </w:rPr>
        <w:t xml:space="preserve"> los Municipios recibirán en los mismos términos de este artículo, el 20% del Fondo de Compensación del Impuesto Sobre Automóviles Nuevos, que se establece en el artículo 14 de la Ley Federal Sobre Automóviles Nuevos.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los efectos de este artículo, se entenderá:</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 xml:space="preserve">Por el ingreso asignable de los derechos por servicio de agua potable será la cantidad cobrada independientemente del ejercicio fiscal en que se haya causado, por su consumo, drenaje, alcantarillado recargos, multas, gastos de ejecución, </w:t>
      </w:r>
      <w:r w:rsidRPr="004A411B">
        <w:rPr>
          <w:rFonts w:ascii="Arial" w:hAnsi="Arial" w:cs="Arial"/>
          <w:color w:val="000000"/>
        </w:rPr>
        <w:lastRenderedPageBreak/>
        <w:t>conexiones, reconexiones, intereses no bancarios e indemnizaciones, excluyendo las contribuciones adicionales o cualquier otro concepto distinto que recaiga sobre el mismo; y,</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ARTÍCULO 1</w:t>
      </w:r>
      <w:r w:rsidR="00E6393A" w:rsidRPr="004A411B">
        <w:rPr>
          <w:rFonts w:ascii="Arial" w:hAnsi="Arial" w:cs="Arial"/>
          <w:b/>
          <w:bCs/>
          <w:color w:val="0D0D0D"/>
        </w:rPr>
        <w:t>1</w:t>
      </w:r>
      <w:r w:rsidRPr="004A411B">
        <w:rPr>
          <w:rFonts w:ascii="Arial" w:hAnsi="Arial" w:cs="Arial"/>
          <w:color w:val="0D0D0D"/>
        </w:rPr>
        <w:t>. Las participaciones a que se refiere el artículo anterior,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4A411B" w:rsidRDefault="00FE0112" w:rsidP="00244CD5">
      <w:pPr>
        <w:autoSpaceDE w:val="0"/>
        <w:autoSpaceDN w:val="0"/>
        <w:adjustRightInd w:val="0"/>
        <w:spacing w:line="360" w:lineRule="auto"/>
        <w:jc w:val="both"/>
        <w:rPr>
          <w:rFonts w:ascii="Arial" w:hAnsi="Arial" w:cs="Arial"/>
          <w:color w:val="0D0D0D"/>
          <w:sz w:val="14"/>
          <w:szCs w:val="14"/>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FE0112" w:rsidRPr="004A411B" w:rsidRDefault="00FE0112" w:rsidP="00244CD5">
      <w:pPr>
        <w:autoSpaceDE w:val="0"/>
        <w:autoSpaceDN w:val="0"/>
        <w:adjustRightInd w:val="0"/>
        <w:spacing w:line="360" w:lineRule="auto"/>
        <w:jc w:val="both"/>
        <w:rPr>
          <w:rFonts w:ascii="Arial" w:hAnsi="Arial" w:cs="Arial"/>
          <w:color w:val="0D0D0D"/>
          <w:sz w:val="14"/>
          <w:szCs w:val="14"/>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w:t>
      </w:r>
      <w:r w:rsidRPr="004A411B">
        <w:rPr>
          <w:rFonts w:ascii="Arial" w:hAnsi="Arial" w:cs="Arial"/>
          <w:color w:val="0D0D0D"/>
        </w:rPr>
        <w:lastRenderedPageBreak/>
        <w:t>determinar los coeficientes definitivos la información que corresponda a cada municipio del ejercicio inmediato anterior.</w:t>
      </w:r>
    </w:p>
    <w:p w:rsidR="00FE0112" w:rsidRPr="004A411B" w:rsidRDefault="00FE0112" w:rsidP="00244CD5">
      <w:pPr>
        <w:autoSpaceDE w:val="0"/>
        <w:autoSpaceDN w:val="0"/>
        <w:adjustRightInd w:val="0"/>
        <w:spacing w:line="360" w:lineRule="auto"/>
        <w:jc w:val="both"/>
        <w:rPr>
          <w:rFonts w:ascii="Arial" w:hAnsi="Arial" w:cs="Arial"/>
          <w:color w:val="0D0D0D"/>
          <w:sz w:val="14"/>
          <w:szCs w:val="14"/>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La determinación del coeficiente efectivo se hará conforme a la siguiente fórmula:</w:t>
      </w:r>
    </w:p>
    <w:p w:rsidR="00FE0112" w:rsidRPr="004A411B" w:rsidRDefault="00FE0112" w:rsidP="00FE0112">
      <w:pPr>
        <w:ind w:right="67" w:firstLine="708"/>
        <w:jc w:val="center"/>
        <w:rPr>
          <w:rFonts w:ascii="Arial" w:hAnsi="Arial" w:cs="Arial"/>
          <w:bCs/>
          <w:color w:val="0D0D0D"/>
        </w:rPr>
      </w:pPr>
      <w:r w:rsidRPr="004A411B">
        <w:rPr>
          <w:rFonts w:ascii="Arial" w:hAnsi="Arial" w:cs="Arial"/>
          <w:bCs/>
          <w:color w:val="0D0D0D"/>
          <w:position w:val="-10"/>
        </w:rPr>
        <w:object w:dxaOrig="180" w:dyaOrig="340">
          <v:shape id="_x0000_i1103" type="#_x0000_t75" style="width:7.5pt;height:18pt" o:ole="">
            <v:imagedata r:id="rId71" o:title=""/>
          </v:shape>
          <o:OLEObject Type="Embed" ProgID="Equation.3" ShapeID="_x0000_i1103" DrawAspect="Content" ObjectID="_1577003919" r:id="rId146"/>
        </w:object>
      </w:r>
      <w:r w:rsidRPr="004A411B">
        <w:rPr>
          <w:rFonts w:ascii="Arial" w:hAnsi="Arial" w:cs="Arial"/>
          <w:bCs/>
          <w:color w:val="0D0D0D"/>
          <w:position w:val="-60"/>
        </w:rPr>
        <w:object w:dxaOrig="1719" w:dyaOrig="999">
          <v:shape id="_x0000_i1104" type="#_x0000_t75" style="width:88.5pt;height:49.5pt" o:ole="">
            <v:imagedata r:id="rId73" o:title=""/>
          </v:shape>
          <o:OLEObject Type="Embed" ProgID="Equation.3" ShapeID="_x0000_i1104" DrawAspect="Content" ObjectID="_1577003920" r:id="rId147"/>
        </w:object>
      </w:r>
    </w:p>
    <w:p w:rsidR="00FE0112" w:rsidRPr="004A411B" w:rsidRDefault="00FE0112" w:rsidP="00C02477">
      <w:pPr>
        <w:ind w:right="67"/>
        <w:jc w:val="both"/>
        <w:rPr>
          <w:rFonts w:ascii="Arial" w:hAnsi="Arial" w:cs="Arial"/>
          <w:bCs/>
          <w:color w:val="0D0D0D"/>
        </w:rPr>
      </w:pPr>
      <w:r w:rsidRPr="004A411B">
        <w:rPr>
          <w:rFonts w:ascii="Arial" w:hAnsi="Arial" w:cs="Arial"/>
          <w:bCs/>
          <w:color w:val="0D0D0D"/>
        </w:rPr>
        <w:t>Donde:</w:t>
      </w:r>
    </w:p>
    <w:tbl>
      <w:tblPr>
        <w:tblW w:w="0" w:type="auto"/>
        <w:tblInd w:w="70" w:type="dxa"/>
        <w:tblCellMar>
          <w:left w:w="70" w:type="dxa"/>
          <w:right w:w="70" w:type="dxa"/>
        </w:tblCellMar>
        <w:tblLook w:val="0000" w:firstRow="0" w:lastRow="0" w:firstColumn="0" w:lastColumn="0" w:noHBand="0" w:noVBand="0"/>
      </w:tblPr>
      <w:tblGrid>
        <w:gridCol w:w="1614"/>
        <w:gridCol w:w="7295"/>
      </w:tblGrid>
      <w:tr w:rsidR="00FE0112" w:rsidRPr="004A411B" w:rsidTr="00C02477">
        <w:tc>
          <w:tcPr>
            <w:tcW w:w="1614"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CM</w:t>
            </w:r>
            <w:r w:rsidRPr="004A411B">
              <w:rPr>
                <w:rFonts w:ascii="Arial" w:hAnsi="Arial" w:cs="Arial"/>
                <w:bCs/>
                <w:i/>
                <w:iCs/>
                <w:color w:val="0D0D0D"/>
                <w:vertAlign w:val="subscript"/>
              </w:rPr>
              <w:t>i</w:t>
            </w:r>
            <w:proofErr w:type="spellEnd"/>
            <w:r w:rsidRPr="004A411B">
              <w:rPr>
                <w:rFonts w:ascii="Arial" w:hAnsi="Arial" w:cs="Arial"/>
                <w:bCs/>
                <w:color w:val="0D0D0D"/>
              </w:rPr>
              <w:t xml:space="preserve"> =</w:t>
            </w:r>
            <w:r w:rsidRPr="004A411B">
              <w:rPr>
                <w:rFonts w:ascii="Arial" w:hAnsi="Arial" w:cs="Arial"/>
                <w:bCs/>
                <w:color w:val="0D0D0D"/>
              </w:rPr>
              <w:tab/>
            </w:r>
          </w:p>
        </w:tc>
        <w:tc>
          <w:tcPr>
            <w:tcW w:w="7295"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Coeficiente efectivo de distribución de las participaciones del Municipio</w:t>
            </w:r>
            <w:r w:rsidRPr="004A411B">
              <w:rPr>
                <w:rFonts w:ascii="Arial" w:hAnsi="Arial" w:cs="Arial"/>
                <w:bCs/>
                <w:color w:val="0D0D0D"/>
                <w:vertAlign w:val="subscript"/>
              </w:rPr>
              <w:t xml:space="preserve"> </w:t>
            </w:r>
            <w:r w:rsidRPr="004A411B">
              <w:rPr>
                <w:rFonts w:ascii="Arial" w:hAnsi="Arial" w:cs="Arial"/>
                <w:bCs/>
                <w:color w:val="0D0D0D"/>
              </w:rPr>
              <w:t xml:space="preserve">i, en el año en que </w:t>
            </w:r>
            <w:r w:rsidR="00890148" w:rsidRPr="004A411B">
              <w:rPr>
                <w:rFonts w:ascii="Arial" w:hAnsi="Arial" w:cs="Arial"/>
                <w:bCs/>
                <w:color w:val="0D0D0D"/>
              </w:rPr>
              <w:t>se realiza</w:t>
            </w:r>
            <w:r w:rsidRPr="004A411B">
              <w:rPr>
                <w:rFonts w:ascii="Arial" w:hAnsi="Arial" w:cs="Arial"/>
                <w:bCs/>
                <w:color w:val="0D0D0D"/>
              </w:rPr>
              <w:t xml:space="preserve"> el cálculo.</w:t>
            </w:r>
          </w:p>
        </w:tc>
      </w:tr>
      <w:tr w:rsidR="00FE0112" w:rsidRPr="004A411B" w:rsidTr="00C02477">
        <w:tc>
          <w:tcPr>
            <w:tcW w:w="1614" w:type="dxa"/>
          </w:tcPr>
          <w:p w:rsidR="00FE0112" w:rsidRPr="004A411B" w:rsidRDefault="00FE0112" w:rsidP="006A1E47">
            <w:pPr>
              <w:ind w:right="67"/>
              <w:jc w:val="both"/>
              <w:rPr>
                <w:rFonts w:ascii="Arial" w:hAnsi="Arial" w:cs="Arial"/>
                <w:bCs/>
                <w:i/>
                <w:iCs/>
                <w:color w:val="0D0D0D"/>
              </w:rPr>
            </w:pPr>
            <w:proofErr w:type="spellStart"/>
            <w:r w:rsidRPr="004A411B">
              <w:rPr>
                <w:rFonts w:ascii="Arial" w:hAnsi="Arial" w:cs="Arial"/>
                <w:bCs/>
                <w:i/>
                <w:iCs/>
                <w:color w:val="0D0D0D"/>
              </w:rPr>
              <w:t>PTM</w:t>
            </w:r>
            <w:r w:rsidRPr="004A411B">
              <w:rPr>
                <w:rFonts w:ascii="Arial" w:hAnsi="Arial" w:cs="Arial"/>
                <w:bCs/>
                <w:i/>
                <w:iCs/>
                <w:color w:val="0D0D0D"/>
                <w:vertAlign w:val="subscript"/>
              </w:rPr>
              <w:t>i</w:t>
            </w:r>
            <w:proofErr w:type="spellEnd"/>
            <w:r w:rsidRPr="004A411B">
              <w:rPr>
                <w:rFonts w:ascii="Arial" w:hAnsi="Arial" w:cs="Arial"/>
                <w:bCs/>
                <w:color w:val="0D0D0D"/>
              </w:rPr>
              <w:t>=</w:t>
            </w:r>
            <w:r w:rsidRPr="004A411B">
              <w:rPr>
                <w:rFonts w:ascii="Arial" w:hAnsi="Arial" w:cs="Arial"/>
                <w:bCs/>
                <w:color w:val="0D0D0D"/>
              </w:rPr>
              <w:tab/>
            </w:r>
          </w:p>
        </w:tc>
        <w:tc>
          <w:tcPr>
            <w:tcW w:w="7295" w:type="dxa"/>
          </w:tcPr>
          <w:p w:rsidR="00FE0112" w:rsidRPr="004A411B" w:rsidRDefault="00FE0112" w:rsidP="00E7474D">
            <w:pPr>
              <w:ind w:right="67"/>
              <w:jc w:val="both"/>
              <w:rPr>
                <w:rFonts w:ascii="Arial" w:hAnsi="Arial" w:cs="Arial"/>
                <w:bCs/>
                <w:i/>
                <w:iCs/>
                <w:color w:val="0D0D0D"/>
              </w:rPr>
            </w:pPr>
            <w:r w:rsidRPr="004A411B">
              <w:rPr>
                <w:rFonts w:ascii="Arial" w:hAnsi="Arial" w:cs="Arial"/>
                <w:bCs/>
                <w:color w:val="0D0D0D"/>
              </w:rPr>
              <w:t>Participaciones totales del Municipio i, correspondiente a la suma de los incisos 1), 2), 3)</w:t>
            </w:r>
            <w:r w:rsidR="00E7474D" w:rsidRPr="004A411B">
              <w:rPr>
                <w:rFonts w:ascii="Arial" w:hAnsi="Arial" w:cs="Arial"/>
                <w:bCs/>
                <w:color w:val="0D0D0D"/>
              </w:rPr>
              <w:t>,</w:t>
            </w:r>
            <w:r w:rsidRPr="004A411B">
              <w:rPr>
                <w:rFonts w:ascii="Arial" w:hAnsi="Arial" w:cs="Arial"/>
                <w:bCs/>
                <w:color w:val="0D0D0D"/>
              </w:rPr>
              <w:t xml:space="preserve"> 4) </w:t>
            </w:r>
            <w:r w:rsidR="00E7474D" w:rsidRPr="004A411B">
              <w:rPr>
                <w:rFonts w:ascii="Arial" w:hAnsi="Arial" w:cs="Arial"/>
                <w:bCs/>
                <w:color w:val="0D0D0D"/>
              </w:rPr>
              <w:t xml:space="preserve">y 5) </w:t>
            </w:r>
            <w:r w:rsidRPr="004A411B">
              <w:rPr>
                <w:rFonts w:ascii="Arial" w:hAnsi="Arial" w:cs="Arial"/>
                <w:bCs/>
                <w:color w:val="0D0D0D"/>
              </w:rPr>
              <w:t xml:space="preserve">de la fracción I y a la cantidad correspondiente a la fracción II del artículo </w:t>
            </w:r>
            <w:r w:rsidR="00E7474D" w:rsidRPr="004A411B">
              <w:rPr>
                <w:rFonts w:ascii="Arial" w:hAnsi="Arial" w:cs="Arial"/>
                <w:bCs/>
                <w:color w:val="0D0D0D"/>
              </w:rPr>
              <w:t>9</w:t>
            </w:r>
            <w:r w:rsidRPr="004A411B">
              <w:rPr>
                <w:rFonts w:ascii="Arial" w:hAnsi="Arial" w:cs="Arial"/>
                <w:bCs/>
                <w:color w:val="0D0D0D"/>
              </w:rPr>
              <w:t xml:space="preserve"> de esta Ley.</w:t>
            </w:r>
          </w:p>
        </w:tc>
      </w:tr>
      <w:tr w:rsidR="00FE0112" w:rsidRPr="004A411B" w:rsidTr="00C02477">
        <w:tc>
          <w:tcPr>
            <w:tcW w:w="1614" w:type="dxa"/>
          </w:tcPr>
          <w:p w:rsidR="00FE0112" w:rsidRPr="004A411B" w:rsidRDefault="00FE0112" w:rsidP="00C02477">
            <w:pPr>
              <w:ind w:right="67"/>
              <w:jc w:val="both"/>
              <w:rPr>
                <w:rFonts w:ascii="Arial" w:hAnsi="Arial" w:cs="Arial"/>
                <w:bCs/>
                <w:i/>
                <w:iCs/>
                <w:color w:val="0D0D0D"/>
              </w:rPr>
            </w:pPr>
            <w:r w:rsidRPr="004A411B">
              <w:rPr>
                <w:rFonts w:ascii="Arial" w:hAnsi="Arial" w:cs="Arial"/>
                <w:bCs/>
                <w:color w:val="0D0D0D"/>
                <w:position w:val="-32"/>
              </w:rPr>
              <w:object w:dxaOrig="1040" w:dyaOrig="720">
                <v:shape id="_x0000_i1105" type="#_x0000_t75" style="width:51pt;height:37.5pt" o:ole="">
                  <v:imagedata r:id="rId75" o:title=""/>
                </v:shape>
                <o:OLEObject Type="Embed" ProgID="Equation.3" ShapeID="_x0000_i1105" DrawAspect="Content" ObjectID="_1577003921" r:id="rId148"/>
              </w:object>
            </w:r>
          </w:p>
        </w:tc>
        <w:tc>
          <w:tcPr>
            <w:tcW w:w="7295"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Sumatoria total de Participaciones del Impuesto sobre Automóviles Nuevos de los Municipios.</w:t>
            </w:r>
          </w:p>
        </w:tc>
      </w:tr>
    </w:tbl>
    <w:p w:rsidR="00FE0112" w:rsidRPr="004A411B" w:rsidRDefault="00FE0112" w:rsidP="00244CD5">
      <w:pPr>
        <w:spacing w:line="360" w:lineRule="auto"/>
        <w:ind w:right="67"/>
        <w:jc w:val="both"/>
        <w:rPr>
          <w:rFonts w:ascii="Arial" w:hAnsi="Arial" w:cs="Arial"/>
          <w:bCs/>
          <w:color w:val="0D0D0D"/>
        </w:rPr>
      </w:pPr>
      <w:r w:rsidRPr="004A411B">
        <w:rPr>
          <w:rFonts w:ascii="Arial" w:hAnsi="Arial" w:cs="Arial"/>
          <w:b/>
          <w:color w:val="0D0D0D"/>
        </w:rPr>
        <w:t>2).-</w:t>
      </w:r>
      <w:r w:rsidRPr="004A411B">
        <w:rPr>
          <w:rFonts w:ascii="Arial" w:hAnsi="Arial" w:cs="Arial"/>
          <w:bCs/>
          <w:color w:val="0D0D0D"/>
        </w:rPr>
        <w:t xml:space="preserve"> El cálculo mensual y quincenal de las participaciones se realizará conforme a la siguiente fórmula:</w:t>
      </w:r>
    </w:p>
    <w:p w:rsidR="00FE0112" w:rsidRPr="004A411B" w:rsidRDefault="00FE0112" w:rsidP="00244CD5">
      <w:pPr>
        <w:spacing w:line="360" w:lineRule="auto"/>
        <w:ind w:right="67"/>
        <w:jc w:val="both"/>
        <w:rPr>
          <w:rFonts w:ascii="Arial" w:hAnsi="Arial" w:cs="Arial"/>
          <w:bCs/>
          <w:color w:val="0D0D0D"/>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12"/>
          <w:lang w:val="en-US"/>
        </w:rPr>
        <w:object w:dxaOrig="3240" w:dyaOrig="360">
          <v:shape id="_x0000_i1106" type="#_x0000_t75" style="width:178.5pt;height:19.5pt" o:ole="">
            <v:imagedata r:id="rId149" o:title=""/>
          </v:shape>
          <o:OLEObject Type="Embed" ProgID="Equation.3" ShapeID="_x0000_i1106" DrawAspect="Content" ObjectID="_1577003922" r:id="rId150"/>
        </w:object>
      </w: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24"/>
          <w:lang w:val="en-US"/>
        </w:rPr>
        <w:object w:dxaOrig="1600" w:dyaOrig="639">
          <v:shape id="_x0000_i1107" type="#_x0000_t75" style="width:79.5pt;height:33pt" o:ole="">
            <v:imagedata r:id="rId79" o:title=""/>
          </v:shape>
          <o:OLEObject Type="Embed" ProgID="Equation.3" ShapeID="_x0000_i1107" DrawAspect="Content" ObjectID="_1577003923" r:id="rId151"/>
        </w:object>
      </w:r>
    </w:p>
    <w:p w:rsidR="00FE0112" w:rsidRPr="004A411B" w:rsidRDefault="00FE0112" w:rsidP="00FE0112">
      <w:pPr>
        <w:ind w:right="67" w:firstLine="708"/>
        <w:jc w:val="both"/>
        <w:rPr>
          <w:rFonts w:ascii="Arial" w:hAnsi="Arial" w:cs="Arial"/>
          <w:bCs/>
          <w:color w:val="0D0D0D"/>
          <w:lang w:val="es-MX"/>
        </w:rPr>
      </w:pPr>
    </w:p>
    <w:p w:rsidR="00FE0112" w:rsidRPr="004A411B" w:rsidRDefault="00FE0112" w:rsidP="00FE0112">
      <w:pPr>
        <w:ind w:right="67" w:firstLine="708"/>
        <w:jc w:val="center"/>
        <w:rPr>
          <w:rFonts w:ascii="Arial" w:hAnsi="Arial" w:cs="Arial"/>
          <w:bCs/>
          <w:color w:val="0D0D0D"/>
          <w:lang w:val="es-MX"/>
        </w:rPr>
      </w:pPr>
      <w:r w:rsidRPr="004A411B">
        <w:rPr>
          <w:rFonts w:ascii="Arial" w:hAnsi="Arial" w:cs="Arial"/>
          <w:bCs/>
          <w:color w:val="0D0D0D"/>
          <w:position w:val="-24"/>
          <w:lang w:val="es-MX"/>
        </w:rPr>
        <w:object w:dxaOrig="1660" w:dyaOrig="639">
          <v:shape id="_x0000_i1108" type="#_x0000_t75" style="width:82.5pt;height:33pt" o:ole="">
            <v:imagedata r:id="rId81" o:title=""/>
          </v:shape>
          <o:OLEObject Type="Embed" ProgID="Equation.3" ShapeID="_x0000_i1108" DrawAspect="Content" ObjectID="_1577003924" r:id="rId152"/>
        </w:object>
      </w:r>
    </w:p>
    <w:p w:rsidR="00FE0112" w:rsidRPr="004A411B" w:rsidRDefault="00FE0112" w:rsidP="00FE0112">
      <w:pPr>
        <w:ind w:right="67" w:firstLine="708"/>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 xml:space="preserve">Donde: </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AMA</w:t>
            </w:r>
            <w:r w:rsidRPr="004A411B">
              <w:rPr>
                <w:rFonts w:ascii="Arial" w:hAnsi="Arial" w:cs="Arial"/>
                <w:bCs/>
                <w:i/>
                <w:iCs/>
                <w:color w:val="0D0D0D"/>
                <w:vertAlign w:val="subscript"/>
              </w:rPr>
              <w:t>i</w:t>
            </w:r>
            <w:proofErr w:type="spellEnd"/>
            <w:r w:rsidRPr="004A411B">
              <w:rPr>
                <w:rFonts w:ascii="Arial" w:hAnsi="Arial" w:cs="Arial"/>
                <w:bCs/>
                <w:i/>
                <w:iCs/>
                <w:color w:val="0D0D0D"/>
              </w:rPr>
              <w:t xml:space="preserve"> =</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Estimación del anticipo anual del Municipio </w:t>
            </w:r>
            <w:r w:rsidRPr="004A411B">
              <w:rPr>
                <w:rFonts w:ascii="Arial" w:hAnsi="Arial" w:cs="Arial"/>
                <w:bCs/>
                <w:color w:val="0D0D0D"/>
                <w:position w:val="-6"/>
              </w:rPr>
              <w:object w:dxaOrig="139" w:dyaOrig="260">
                <v:shape id="_x0000_i1109" type="#_x0000_t75" style="width:7.5pt;height:13.5pt;flip:x" o:ole="">
                  <v:imagedata r:id="rId83" o:title=""/>
                </v:shape>
                <o:OLEObject Type="Embed" ProgID="Equation.3" ShapeID="_x0000_i1109" DrawAspect="Content" ObjectID="_1577003925" r:id="rId153"/>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FISANE =</w:t>
            </w:r>
            <w:r w:rsidRPr="004A411B">
              <w:rPr>
                <w:rFonts w:ascii="Arial" w:hAnsi="Arial" w:cs="Arial"/>
                <w:bCs/>
                <w:i/>
                <w:iCs/>
                <w:color w:val="0D0D0D"/>
              </w:rPr>
              <w:tab/>
            </w:r>
          </w:p>
        </w:tc>
        <w:tc>
          <w:tcPr>
            <w:tcW w:w="8293" w:type="dxa"/>
          </w:tcPr>
          <w:p w:rsidR="00FE0112" w:rsidRPr="004A411B" w:rsidRDefault="00FE0112" w:rsidP="00FE0112">
            <w:pPr>
              <w:ind w:right="1773"/>
              <w:jc w:val="both"/>
              <w:rPr>
                <w:rFonts w:ascii="Arial" w:hAnsi="Arial" w:cs="Arial"/>
                <w:bCs/>
                <w:i/>
                <w:iCs/>
                <w:color w:val="0D0D0D"/>
              </w:rPr>
            </w:pPr>
            <w:r w:rsidRPr="004A411B">
              <w:rPr>
                <w:rFonts w:ascii="Arial" w:hAnsi="Arial" w:cs="Arial"/>
                <w:bCs/>
                <w:color w:val="0D0D0D"/>
              </w:rPr>
              <w:t>Fondo de Participación del Impuesto sobre Automóviles Nuevos del Estado.</w: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PMM</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mensual al Municipio </w:t>
            </w:r>
            <w:r w:rsidRPr="004A411B">
              <w:rPr>
                <w:rFonts w:ascii="Arial" w:hAnsi="Arial" w:cs="Arial"/>
                <w:bCs/>
                <w:color w:val="0D0D0D"/>
                <w:position w:val="-6"/>
              </w:rPr>
              <w:object w:dxaOrig="139" w:dyaOrig="260">
                <v:shape id="_x0000_i1110" type="#_x0000_t75" style="width:7.5pt;height:13.5pt;flip:x" o:ole="">
                  <v:imagedata r:id="rId83" o:title=""/>
                </v:shape>
                <o:OLEObject Type="Embed" ProgID="Equation.3" ShapeID="_x0000_i1110" DrawAspect="Content" ObjectID="_1577003926" r:id="rId154"/>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PQM</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quincenal al Municipio </w:t>
            </w:r>
            <w:r w:rsidRPr="004A411B">
              <w:rPr>
                <w:rFonts w:ascii="Arial" w:hAnsi="Arial" w:cs="Arial"/>
                <w:bCs/>
                <w:color w:val="0D0D0D"/>
                <w:position w:val="-6"/>
              </w:rPr>
              <w:object w:dxaOrig="139" w:dyaOrig="260">
                <v:shape id="_x0000_i1111" type="#_x0000_t75" style="width:7.5pt;height:13.5pt;flip:x" o:ole="">
                  <v:imagedata r:id="rId83" o:title=""/>
                </v:shape>
                <o:OLEObject Type="Embed" ProgID="Equation.3" ShapeID="_x0000_i1111" DrawAspect="Content" ObjectID="_1577003927" r:id="rId155"/>
              </w:object>
            </w:r>
          </w:p>
        </w:tc>
      </w:tr>
    </w:tbl>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lastRenderedPageBreak/>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D74CB9" w:rsidRPr="004A411B">
        <w:rPr>
          <w:rFonts w:ascii="Arial" w:hAnsi="Arial" w:cs="Arial"/>
          <w:color w:val="0D0D0D"/>
        </w:rPr>
        <w:t>.</w:t>
      </w:r>
    </w:p>
    <w:p w:rsidR="00D74CB9" w:rsidRPr="004A411B" w:rsidRDefault="00D74CB9" w:rsidP="00244CD5">
      <w:pPr>
        <w:autoSpaceDE w:val="0"/>
        <w:autoSpaceDN w:val="0"/>
        <w:adjustRightInd w:val="0"/>
        <w:spacing w:line="360" w:lineRule="auto"/>
        <w:jc w:val="both"/>
        <w:rPr>
          <w:rFonts w:ascii="Arial" w:hAnsi="Arial" w:cs="Arial"/>
          <w:color w:val="0D0D0D"/>
        </w:rPr>
      </w:pPr>
    </w:p>
    <w:p w:rsidR="00D74CB9" w:rsidRPr="004A411B" w:rsidRDefault="00D74CB9"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E6393A" w:rsidRPr="004A411B">
        <w:rPr>
          <w:rFonts w:ascii="Arial" w:hAnsi="Arial" w:cs="Arial"/>
          <w:b/>
          <w:bCs/>
          <w:color w:val="0D0D0D"/>
        </w:rPr>
        <w:t>2</w:t>
      </w:r>
      <w:r w:rsidRPr="004A411B">
        <w:rPr>
          <w:rFonts w:ascii="Arial" w:hAnsi="Arial" w:cs="Arial"/>
          <w:color w:val="0D0D0D"/>
        </w:rPr>
        <w:t>. Los Municipios recibirán el 20% del total de la participación del Impuesto Especial Sobre Producción y Servicios por Consumo Estatal de Cerveza, Bebidas Alcohólicas y Tabacos Labrados que perciba el Estado, el cual se distribuirá conforme a las reglas siguientes: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El 86.50% que de Participación del Impuesto Especial Sobre Producción y  Servicios por Consumo Estatal de Cerveza, Bebidas Alcohólicas y Tabacos Labrados que recibirán los Municipios se determinará como sigue: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El 41.10% se distribuirá en proporción directa al número de habitantes que tenga cada Municipio en relación con el total de la Entidad, de acuerdo con la siguiente fórmula:</w:t>
      </w:r>
    </w:p>
    <w:p w:rsidR="00FE0112" w:rsidRPr="004A411B" w:rsidRDefault="00FE0112" w:rsidP="00FE0112">
      <w:pPr>
        <w:ind w:right="67"/>
        <w:jc w:val="center"/>
        <w:rPr>
          <w:rFonts w:ascii="Arial" w:hAnsi="Arial" w:cs="Arial"/>
          <w:bCs/>
          <w:color w:val="0D0D0D"/>
        </w:rPr>
      </w:pPr>
      <w:r w:rsidRPr="004A411B">
        <w:rPr>
          <w:rFonts w:ascii="Arial" w:hAnsi="Arial" w:cs="Arial"/>
          <w:b/>
          <w:bCs/>
          <w:color w:val="0D0D0D"/>
          <w:position w:val="-12"/>
        </w:rPr>
        <w:object w:dxaOrig="2460" w:dyaOrig="380">
          <v:shape id="_x0000_i1112" type="#_x0000_t75" style="width:121.5pt;height:19.5pt" o:ole="">
            <v:imagedata r:id="rId106" o:title=""/>
          </v:shape>
          <o:OLEObject Type="Embed" ProgID="Equation.3" ShapeID="_x0000_i1112" DrawAspect="Content" ObjectID="_1577003928" r:id="rId156"/>
        </w:object>
      </w:r>
    </w:p>
    <w:p w:rsidR="00FE0112" w:rsidRPr="004A411B" w:rsidRDefault="00C02477" w:rsidP="00C02477">
      <w:pPr>
        <w:autoSpaceDE w:val="0"/>
        <w:autoSpaceDN w:val="0"/>
        <w:adjustRightInd w:val="0"/>
        <w:ind w:right="67"/>
        <w:rPr>
          <w:rFonts w:ascii="Arial" w:hAnsi="Arial" w:cs="Arial"/>
          <w:bCs/>
          <w:color w:val="0D0D0D"/>
        </w:rPr>
      </w:pPr>
      <w:r w:rsidRPr="004A411B">
        <w:rPr>
          <w:rFonts w:ascii="Arial" w:hAnsi="Arial" w:cs="Arial"/>
          <w:bCs/>
          <w:color w:val="0D0D0D"/>
          <w:position w:val="-60"/>
        </w:rPr>
        <w:t xml:space="preserve">                                                    </w:t>
      </w:r>
      <w:r w:rsidR="00FE0112" w:rsidRPr="004A411B">
        <w:rPr>
          <w:rFonts w:ascii="Arial" w:hAnsi="Arial" w:cs="Arial"/>
          <w:bCs/>
          <w:color w:val="0D0D0D"/>
          <w:position w:val="-60"/>
        </w:rPr>
        <w:object w:dxaOrig="1640" w:dyaOrig="999">
          <v:shape id="_x0000_i1113" type="#_x0000_t75" style="width:82.5pt;height:49.5pt" o:ole="">
            <v:imagedata r:id="rId11" o:title=""/>
          </v:shape>
          <o:OLEObject Type="Embed" ProgID="Equation.3" ShapeID="_x0000_i1113" DrawAspect="Content" ObjectID="_1577003929" r:id="rId157"/>
        </w:object>
      </w: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39" w:dyaOrig="380">
          <v:shape id="_x0000_i1114" type="#_x0000_t75" style="width:33pt;height:19.5pt" o:ole="">
            <v:imagedata r:id="rId13" o:title=""/>
          </v:shape>
          <o:OLEObject Type="Embed" ProgID="Equation.3" ShapeID="_x0000_i1114" DrawAspect="Content" ObjectID="_1577003930" r:id="rId158"/>
        </w:object>
      </w:r>
      <w:r w:rsidRPr="004A411B">
        <w:rPr>
          <w:rFonts w:ascii="Arial" w:hAnsi="Arial" w:cs="Arial"/>
          <w:bCs/>
          <w:color w:val="0D0D0D"/>
        </w:rPr>
        <w:t>=    Importe de la participación a que se refiere este inciso, para el Municipio i.</w:t>
      </w:r>
    </w:p>
    <w:p w:rsidR="00FE0112" w:rsidRPr="004A411B" w:rsidRDefault="00FE0112" w:rsidP="00FE0112">
      <w:pPr>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80" w:dyaOrig="380">
          <v:shape id="_x0000_i1115" type="#_x0000_t75" style="width:36pt;height:19.5pt" o:ole="">
            <v:imagedata r:id="rId15" o:title=""/>
          </v:shape>
          <o:OLEObject Type="Embed" ProgID="Equation.3" ShapeID="_x0000_i1115" DrawAspect="Content" ObjectID="_1577003931" r:id="rId159"/>
        </w:object>
      </w:r>
      <w:r w:rsidRPr="004A411B">
        <w:rPr>
          <w:rFonts w:ascii="Arial" w:hAnsi="Arial" w:cs="Arial"/>
          <w:bCs/>
          <w:color w:val="0D0D0D"/>
        </w:rPr>
        <w:t>=   Coeficiente de distribución de las participaciones a que se refiere este inciso, para el Municipio i.</w:t>
      </w:r>
    </w:p>
    <w:p w:rsidR="00FE0112" w:rsidRPr="004A411B" w:rsidRDefault="00FE0112" w:rsidP="00FE0112">
      <w:pPr>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400" w:dyaOrig="360">
          <v:shape id="_x0000_i1116" type="#_x0000_t75" style="width:21pt;height:19.5pt" o:ole="">
            <v:imagedata r:id="rId17" o:title=""/>
          </v:shape>
          <o:OLEObject Type="Embed" ProgID="Equation.3" ShapeID="_x0000_i1116" DrawAspect="Content" ObjectID="_1577003932" r:id="rId160"/>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2)</w:t>
      </w:r>
      <w:r w:rsidRPr="004A411B">
        <w:rPr>
          <w:rFonts w:ascii="Arial" w:hAnsi="Arial" w:cs="Arial"/>
          <w:color w:val="0D0D0D"/>
        </w:rPr>
        <w:t>.- El 44.90% se distribuirá en proporción directa a la recaudación que tenga cada Municipio por concepto de impuesto predial y derechos por el servicio de agua en relación con el total de la Entidad, de acuerdo con la siguiente fórmula:</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tabs>
          <w:tab w:val="left" w:pos="2114"/>
        </w:tabs>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439" w:dyaOrig="380">
          <v:shape id="_x0000_i1117" type="#_x0000_t75" style="width:120pt;height:19.5pt" o:ole="">
            <v:imagedata r:id="rId161" o:title=""/>
          </v:shape>
          <o:OLEObject Type="Embed" ProgID="Equation.3" ShapeID="_x0000_i1117" DrawAspect="Content" ObjectID="_1577003933" r:id="rId162"/>
        </w:object>
      </w:r>
    </w:p>
    <w:p w:rsidR="00FE0112" w:rsidRPr="004A411B" w:rsidRDefault="00C02477" w:rsidP="00C02477">
      <w:pPr>
        <w:autoSpaceDE w:val="0"/>
        <w:autoSpaceDN w:val="0"/>
        <w:adjustRightInd w:val="0"/>
        <w:ind w:right="67"/>
        <w:rPr>
          <w:rFonts w:ascii="Arial" w:hAnsi="Arial" w:cs="Arial"/>
          <w:bCs/>
          <w:color w:val="0D0D0D"/>
        </w:rPr>
      </w:pPr>
      <w:r w:rsidRPr="004A411B">
        <w:rPr>
          <w:rFonts w:ascii="Arial" w:hAnsi="Arial" w:cs="Arial"/>
          <w:bCs/>
          <w:color w:val="0D0D0D"/>
          <w:position w:val="-60"/>
        </w:rPr>
        <w:t xml:space="preserve">                                                 </w:t>
      </w:r>
      <w:r w:rsidR="00FE0112" w:rsidRPr="004A411B">
        <w:rPr>
          <w:rFonts w:ascii="Arial" w:hAnsi="Arial" w:cs="Arial"/>
          <w:bCs/>
          <w:color w:val="0D0D0D"/>
          <w:position w:val="-60"/>
        </w:rPr>
        <w:object w:dxaOrig="1680" w:dyaOrig="999">
          <v:shape id="_x0000_i1118" type="#_x0000_t75" style="width:85.5pt;height:49.5pt" o:ole="">
            <v:imagedata r:id="rId114" o:title=""/>
          </v:shape>
          <o:OLEObject Type="Embed" ProgID="Equation.3" ShapeID="_x0000_i1118" DrawAspect="Content" ObjectID="_1577003934" r:id="rId163"/>
        </w:object>
      </w: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119" type="#_x0000_t75" style="width:33pt;height:19.5pt" o:ole="">
            <v:imagedata r:id="rId23" o:title=""/>
          </v:shape>
          <o:OLEObject Type="Embed" ProgID="Equation.3" ShapeID="_x0000_i1119" DrawAspect="Content" ObjectID="_1577003935" r:id="rId164"/>
        </w:object>
      </w:r>
      <w:r w:rsidRPr="004A411B">
        <w:rPr>
          <w:rFonts w:ascii="Arial" w:hAnsi="Arial" w:cs="Arial"/>
          <w:bCs/>
          <w:color w:val="0D0D0D"/>
        </w:rPr>
        <w:t>=</w:t>
      </w:r>
      <w:r w:rsidRPr="004A411B">
        <w:rPr>
          <w:rFonts w:ascii="Arial" w:hAnsi="Arial" w:cs="Arial"/>
          <w:bCs/>
          <w:color w:val="0D0D0D"/>
        </w:rPr>
        <w:tab/>
        <w:t>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20" type="#_x0000_t75" style="width:37.5pt;height:19.5pt" o:ole="">
            <v:imagedata r:id="rId25" o:title=""/>
          </v:shape>
          <o:OLEObject Type="Embed" ProgID="Equation.3" ShapeID="_x0000_i1120" DrawAspect="Content" ObjectID="_1577003936" r:id="rId165"/>
        </w:object>
      </w:r>
      <w:r w:rsidRPr="004A411B">
        <w:rPr>
          <w:rFonts w:ascii="Arial" w:hAnsi="Arial" w:cs="Arial"/>
          <w:bCs/>
          <w:color w:val="0D0D0D"/>
        </w:rPr>
        <w:t>=</w:t>
      </w:r>
      <w:r w:rsidRPr="004A411B">
        <w:rPr>
          <w:rFonts w:ascii="Arial" w:hAnsi="Arial" w:cs="Arial"/>
          <w:bCs/>
          <w:color w:val="0D0D0D"/>
        </w:rPr>
        <w:tab/>
        <w:t>Coeficiente de distribución de las participaciones a que se refiere este inciso, para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2"/>
        </w:rPr>
        <w:object w:dxaOrig="420" w:dyaOrig="360">
          <v:shape id="_x0000_i1121" type="#_x0000_t75" style="width:22.5pt;height:19.5pt" o:ole="">
            <v:imagedata r:id="rId27" o:title=""/>
          </v:shape>
          <o:OLEObject Type="Embed" ProgID="Equation.3" ShapeID="_x0000_i1121" DrawAspect="Content" ObjectID="_1577003937" r:id="rId166"/>
        </w:object>
      </w:r>
      <w:r w:rsidRPr="004A411B">
        <w:rPr>
          <w:rFonts w:ascii="Arial" w:hAnsi="Arial" w:cs="Arial"/>
          <w:bCs/>
          <w:color w:val="0D0D0D"/>
        </w:rPr>
        <w:t>=</w:t>
      </w:r>
      <w:r w:rsidRPr="004A411B">
        <w:rPr>
          <w:rFonts w:ascii="Arial" w:hAnsi="Arial" w:cs="Arial"/>
          <w:bCs/>
          <w:color w:val="0D0D0D"/>
        </w:rPr>
        <w:tab/>
      </w:r>
      <w:r w:rsidR="00890148" w:rsidRPr="004A411B">
        <w:rPr>
          <w:rFonts w:ascii="Arial" w:hAnsi="Arial" w:cs="Arial"/>
          <w:bCs/>
          <w:color w:val="0D0D0D"/>
        </w:rPr>
        <w:t>Recaudación de impuesto predial</w:t>
      </w:r>
      <w:r w:rsidRPr="004A411B">
        <w:rPr>
          <w:rFonts w:ascii="Arial" w:hAnsi="Arial" w:cs="Arial"/>
          <w:bCs/>
          <w:color w:val="0D0D0D"/>
        </w:rPr>
        <w:t xml:space="preserve"> y derechos por el servicio de agua en el Municipio i.</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3).- </w:t>
      </w:r>
      <w:r w:rsidRPr="004A411B">
        <w:rPr>
          <w:rFonts w:ascii="Arial" w:hAnsi="Arial" w:cs="Arial"/>
          <w:color w:val="0D0D0D"/>
        </w:rPr>
        <w:t xml:space="preserve">El 4% se distribuirá en proporción directa al número de vehículos registrados en el padrón vehicular de la Secretaría de Finanzas del Gobierno del Estado de </w:t>
      </w:r>
      <w:r w:rsidRPr="004A411B">
        <w:rPr>
          <w:rFonts w:ascii="Arial" w:hAnsi="Arial" w:cs="Arial"/>
          <w:color w:val="0D0D0D"/>
        </w:rPr>
        <w:lastRenderedPageBreak/>
        <w:t>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FE0112" w:rsidRPr="004A411B" w:rsidRDefault="00FE0112" w:rsidP="00FE0112">
      <w:pPr>
        <w:autoSpaceDE w:val="0"/>
        <w:autoSpaceDN w:val="0"/>
        <w:adjustRightInd w:val="0"/>
        <w:jc w:val="both"/>
        <w:rPr>
          <w:rFonts w:ascii="Arial" w:hAnsi="Arial" w:cs="Arial"/>
          <w:color w:val="0D0D0D"/>
          <w:sz w:val="4"/>
          <w:szCs w:val="4"/>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12"/>
        </w:rPr>
        <w:object w:dxaOrig="2040" w:dyaOrig="380">
          <v:shape id="_x0000_i1122" type="#_x0000_t75" style="width:102pt;height:19.5pt" o:ole="">
            <v:imagedata r:id="rId29" o:title=""/>
          </v:shape>
          <o:OLEObject Type="Embed" ProgID="Equation.3" ShapeID="_x0000_i1122" DrawAspect="Content" ObjectID="_1577003938" r:id="rId167"/>
        </w:object>
      </w:r>
    </w:p>
    <w:p w:rsidR="00FE0112" w:rsidRPr="004A411B" w:rsidRDefault="00C02477" w:rsidP="00C02477">
      <w:pPr>
        <w:autoSpaceDE w:val="0"/>
        <w:autoSpaceDN w:val="0"/>
        <w:adjustRightInd w:val="0"/>
        <w:ind w:right="67"/>
        <w:rPr>
          <w:rFonts w:ascii="Arial" w:hAnsi="Arial" w:cs="Arial"/>
          <w:bCs/>
          <w:color w:val="0D0D0D"/>
        </w:rPr>
      </w:pPr>
      <w:r w:rsidRPr="004A411B">
        <w:rPr>
          <w:rFonts w:ascii="Arial" w:hAnsi="Arial" w:cs="Arial"/>
          <w:bCs/>
          <w:color w:val="0D0D0D"/>
          <w:position w:val="-60"/>
        </w:rPr>
        <w:t xml:space="preserve">                                                    </w:t>
      </w:r>
      <w:r w:rsidR="00FE0112" w:rsidRPr="004A411B">
        <w:rPr>
          <w:rFonts w:ascii="Arial" w:hAnsi="Arial" w:cs="Arial"/>
          <w:bCs/>
          <w:color w:val="0D0D0D"/>
          <w:position w:val="-60"/>
        </w:rPr>
        <w:object w:dxaOrig="1820" w:dyaOrig="999">
          <v:shape id="_x0000_i1123" type="#_x0000_t75" style="width:91.5pt;height:49.5pt" o:ole="">
            <v:imagedata r:id="rId120" o:title=""/>
          </v:shape>
          <o:OLEObject Type="Embed" ProgID="Equation.3" ShapeID="_x0000_i1123" DrawAspect="Content" ObjectID="_1577003939" r:id="rId168"/>
        </w:object>
      </w: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639" w:dyaOrig="380">
          <v:shape id="_x0000_i1124" type="#_x0000_t75" style="width:33pt;height:19.5pt" o:ole="">
            <v:imagedata r:id="rId33" o:title=""/>
          </v:shape>
          <o:OLEObject Type="Embed" ProgID="Equation.3" ShapeID="_x0000_i1124" DrawAspect="Content" ObjectID="_1577003940" r:id="rId169"/>
        </w:object>
      </w:r>
      <w:r w:rsidRPr="004A411B">
        <w:rPr>
          <w:rFonts w:ascii="Arial" w:hAnsi="Arial" w:cs="Arial"/>
          <w:bCs/>
          <w:color w:val="0D0D0D"/>
        </w:rPr>
        <w:t>=</w:t>
      </w:r>
      <w:r w:rsidRPr="004A411B">
        <w:rPr>
          <w:rFonts w:ascii="Arial" w:hAnsi="Arial" w:cs="Arial"/>
          <w:bCs/>
          <w:color w:val="0D0D0D"/>
        </w:rPr>
        <w:tab/>
        <w:t>Importe</w:t>
      </w:r>
      <w:r w:rsidRPr="004A411B">
        <w:rPr>
          <w:rFonts w:ascii="Arial" w:hAnsi="Arial" w:cs="Arial"/>
          <w:bCs/>
          <w:color w:val="0D0D0D"/>
          <w:spacing w:val="-20"/>
        </w:rPr>
        <w:t xml:space="preserve"> de la </w:t>
      </w:r>
      <w:r w:rsidRPr="004A411B">
        <w:rPr>
          <w:rFonts w:ascii="Arial" w:hAnsi="Arial" w:cs="Arial"/>
          <w:bCs/>
          <w:color w:val="0D0D0D"/>
        </w:rPr>
        <w:t xml:space="preserve">participación a que se refiere este inciso, </w:t>
      </w:r>
      <w:r w:rsidRPr="004A411B">
        <w:rPr>
          <w:rFonts w:ascii="Arial" w:hAnsi="Arial" w:cs="Arial"/>
          <w:bCs/>
          <w:color w:val="0D0D0D"/>
          <w:spacing w:val="-20"/>
        </w:rPr>
        <w:t>para el</w:t>
      </w:r>
      <w:r w:rsidRPr="004A411B">
        <w:rPr>
          <w:rFonts w:ascii="Arial" w:hAnsi="Arial" w:cs="Arial"/>
          <w:bCs/>
          <w:color w:val="0D0D0D"/>
        </w:rPr>
        <w:t xml:space="preserve">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25" type="#_x0000_t75" style="width:37.5pt;height:19.5pt" o:ole="">
            <v:imagedata r:id="rId35" o:title=""/>
          </v:shape>
          <o:OLEObject Type="Embed" ProgID="Equation.3" ShapeID="_x0000_i1125" DrawAspect="Content" ObjectID="_1577003941" r:id="rId170"/>
        </w:object>
      </w:r>
      <w:r w:rsidRPr="004A411B">
        <w:rPr>
          <w:rFonts w:ascii="Arial" w:hAnsi="Arial" w:cs="Arial"/>
          <w:bCs/>
          <w:color w:val="0D0D0D"/>
        </w:rPr>
        <w:t>=</w:t>
      </w:r>
      <w:r w:rsidRPr="004A411B">
        <w:rPr>
          <w:rFonts w:ascii="Arial" w:hAnsi="Arial" w:cs="Arial"/>
          <w:bCs/>
          <w:color w:val="0D0D0D"/>
        </w:rPr>
        <w:tab/>
        <w:t xml:space="preserve">Coeficiente de distribución de las participaciones </w:t>
      </w:r>
      <w:r w:rsidR="00890148" w:rsidRPr="004A411B">
        <w:rPr>
          <w:rFonts w:ascii="Arial" w:hAnsi="Arial" w:cs="Arial"/>
          <w:bCs/>
          <w:color w:val="0D0D0D"/>
        </w:rPr>
        <w:t>a que</w:t>
      </w:r>
      <w:r w:rsidRPr="004A411B">
        <w:rPr>
          <w:rFonts w:ascii="Arial" w:hAnsi="Arial" w:cs="Arial"/>
          <w:bCs/>
          <w:color w:val="0D0D0D"/>
        </w:rPr>
        <w:t xml:space="preserve"> se refiere este inciso, para el Municipio i.</w:t>
      </w:r>
    </w:p>
    <w:p w:rsidR="00FE0112" w:rsidRPr="004A411B" w:rsidRDefault="00FE0112" w:rsidP="00FE0112">
      <w:pPr>
        <w:autoSpaceDE w:val="0"/>
        <w:autoSpaceDN w:val="0"/>
        <w:adjustRightInd w:val="0"/>
        <w:jc w:val="both"/>
        <w:rPr>
          <w:rFonts w:ascii="Arial" w:hAnsi="Arial" w:cs="Arial"/>
          <w:color w:val="0D0D0D"/>
        </w:rPr>
      </w:pPr>
      <w:r w:rsidRPr="004A411B">
        <w:rPr>
          <w:rFonts w:ascii="Arial" w:hAnsi="Arial" w:cs="Arial"/>
          <w:bCs/>
          <w:color w:val="0D0D0D"/>
          <w:position w:val="-12"/>
        </w:rPr>
        <w:object w:dxaOrig="560" w:dyaOrig="360">
          <v:shape id="_x0000_i1126" type="#_x0000_t75" style="width:27pt;height:19.5pt" o:ole="">
            <v:imagedata r:id="rId37" o:title=""/>
          </v:shape>
          <o:OLEObject Type="Embed" ProgID="Equation.3" ShapeID="_x0000_i1126" DrawAspect="Content" ObjectID="_1577003942" r:id="rId171"/>
        </w:object>
      </w:r>
      <w:r w:rsidRPr="004A411B">
        <w:rPr>
          <w:rFonts w:ascii="Arial" w:hAnsi="Arial" w:cs="Arial"/>
          <w:bCs/>
          <w:color w:val="0D0D0D"/>
        </w:rPr>
        <w:t>=</w:t>
      </w:r>
      <w:r w:rsidRPr="004A411B">
        <w:rPr>
          <w:rFonts w:ascii="Arial" w:hAnsi="Arial" w:cs="Arial"/>
          <w:bCs/>
          <w:color w:val="0D0D0D"/>
        </w:rPr>
        <w:tab/>
        <w:t>Padrón Vehicular del Estado con placas de circulación vigentes en el Municipio i.</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bCs/>
          <w:color w:val="0D0D0D"/>
        </w:rPr>
        <w:t xml:space="preserve">4).- </w:t>
      </w:r>
      <w:r w:rsidRPr="004A411B">
        <w:rPr>
          <w:rFonts w:ascii="Arial" w:hAnsi="Arial" w:cs="Arial"/>
          <w:bCs/>
          <w:color w:val="0D0D0D"/>
        </w:rPr>
        <w:t>El</w:t>
      </w:r>
      <w:r w:rsidRPr="004A411B">
        <w:rPr>
          <w:rFonts w:ascii="Arial" w:hAnsi="Arial" w:cs="Arial"/>
          <w:b/>
          <w:bCs/>
          <w:color w:val="0D0D0D"/>
        </w:rPr>
        <w:t xml:space="preserve"> </w:t>
      </w:r>
      <w:r w:rsidRPr="004A411B">
        <w:rPr>
          <w:rFonts w:ascii="Arial" w:hAnsi="Arial" w:cs="Arial"/>
          <w:b/>
          <w:color w:val="0D0D0D"/>
        </w:rPr>
        <w:t>5%</w:t>
      </w:r>
      <w:r w:rsidRPr="004A411B">
        <w:rPr>
          <w:rFonts w:ascii="Arial" w:hAnsi="Arial" w:cs="Arial"/>
          <w:b/>
          <w:bCs/>
          <w:color w:val="0D0D0D"/>
        </w:rPr>
        <w:t xml:space="preserve"> </w:t>
      </w:r>
      <w:r w:rsidRPr="004A411B">
        <w:rPr>
          <w:rFonts w:ascii="Arial" w:hAnsi="Arial" w:cs="Arial"/>
          <w:bCs/>
          <w:color w:val="0D0D0D"/>
        </w:rPr>
        <w:t>se distribuirá tomando como base el Índice de Esfuerzo Recaudatorio</w:t>
      </w:r>
      <w:r w:rsidRPr="004A411B">
        <w:rPr>
          <w:rFonts w:ascii="Arial" w:hAnsi="Arial" w:cs="Arial"/>
          <w:b/>
          <w:bCs/>
          <w:color w:val="0D0D0D"/>
        </w:rPr>
        <w:t xml:space="preserve"> del impuesto predial </w:t>
      </w:r>
      <w:r w:rsidRPr="004A411B">
        <w:rPr>
          <w:rFonts w:ascii="Arial" w:hAnsi="Arial" w:cs="Arial"/>
          <w:bCs/>
          <w:color w:val="0D0D0D"/>
        </w:rPr>
        <w:t>que corresponda a cada Municipio, de acuerdo con la siguiente fórmula.</w:t>
      </w:r>
    </w:p>
    <w:p w:rsidR="00FE0112" w:rsidRPr="004A411B" w:rsidRDefault="007C1614" w:rsidP="007C1614">
      <w:pPr>
        <w:rPr>
          <w:rFonts w:ascii="Arial" w:hAnsi="Arial" w:cs="Arial"/>
          <w:bCs/>
          <w:color w:val="0D0D0D"/>
        </w:rPr>
      </w:pPr>
      <w:r w:rsidRPr="004A411B">
        <w:rPr>
          <w:rFonts w:ascii="Arial" w:hAnsi="Arial" w:cs="Arial"/>
          <w:bCs/>
          <w:color w:val="0D0D0D"/>
          <w:position w:val="-10"/>
        </w:rPr>
        <w:t xml:space="preserve">                                       </w:t>
      </w:r>
      <w:r w:rsidR="00FE0112" w:rsidRPr="004A411B">
        <w:rPr>
          <w:rFonts w:ascii="Arial" w:hAnsi="Arial" w:cs="Arial"/>
          <w:bCs/>
          <w:color w:val="0D0D0D"/>
          <w:position w:val="-10"/>
        </w:rPr>
        <w:object w:dxaOrig="1719" w:dyaOrig="320">
          <v:shape id="_x0000_i1127" type="#_x0000_t75" style="width:88.5pt;height:16.5pt" o:ole="">
            <v:imagedata r:id="rId39" o:title=""/>
          </v:shape>
          <o:OLEObject Type="Embed" ProgID="Equation.3" ShapeID="_x0000_i1127" DrawAspect="Content" ObjectID="_1577003943" r:id="rId172"/>
        </w:object>
      </w:r>
    </w:p>
    <w:p w:rsidR="00FE0112" w:rsidRPr="004A411B" w:rsidRDefault="007C1614" w:rsidP="007C1614">
      <w:pPr>
        <w:rPr>
          <w:rFonts w:ascii="Arial" w:hAnsi="Arial" w:cs="Arial"/>
          <w:bCs/>
          <w:color w:val="0D0D0D"/>
        </w:rPr>
      </w:pPr>
      <w:r w:rsidRPr="004A411B">
        <w:rPr>
          <w:rFonts w:ascii="Arial" w:hAnsi="Arial" w:cs="Arial"/>
          <w:bCs/>
          <w:color w:val="0D0D0D"/>
          <w:position w:val="-44"/>
        </w:rPr>
        <w:t xml:space="preserve">                                                     </w:t>
      </w:r>
      <w:r w:rsidR="00FE0112" w:rsidRPr="004A411B">
        <w:rPr>
          <w:rFonts w:ascii="Arial" w:hAnsi="Arial" w:cs="Arial"/>
          <w:bCs/>
          <w:color w:val="0D0D0D"/>
          <w:position w:val="-44"/>
        </w:rPr>
        <w:object w:dxaOrig="1560" w:dyaOrig="780">
          <v:shape id="_x0000_i1128" type="#_x0000_t75" style="width:79.5pt;height:39pt" o:ole="">
            <v:imagedata r:id="rId41" o:title=""/>
          </v:shape>
          <o:OLEObject Type="Embed" ProgID="Equation.3" ShapeID="_x0000_i1128" DrawAspect="Content" ObjectID="_1577003944" r:id="rId173"/>
        </w:object>
      </w:r>
    </w:p>
    <w:p w:rsidR="00FE0112" w:rsidRPr="004A411B" w:rsidRDefault="007C1614" w:rsidP="007C1614">
      <w:pPr>
        <w:pStyle w:val="Sangradetextonormal"/>
        <w:ind w:left="0" w:firstLine="0"/>
        <w:rPr>
          <w:rFonts w:ascii="Arial" w:hAnsi="Arial" w:cs="Arial"/>
          <w:bCs/>
          <w:color w:val="0D0D0D"/>
        </w:rPr>
      </w:pPr>
      <w:r w:rsidRPr="004A411B">
        <w:rPr>
          <w:rFonts w:ascii="Arial" w:hAnsi="Arial" w:cs="Arial"/>
          <w:bCs/>
          <w:color w:val="0D0D0D"/>
          <w:position w:val="-62"/>
        </w:rPr>
        <w:t xml:space="preserve">                                         </w:t>
      </w:r>
      <w:r w:rsidR="00FE0112" w:rsidRPr="004A411B">
        <w:rPr>
          <w:rFonts w:ascii="Arial" w:hAnsi="Arial" w:cs="Arial"/>
          <w:bCs/>
          <w:color w:val="0D0D0D"/>
          <w:position w:val="-62"/>
        </w:rPr>
        <w:object w:dxaOrig="1680" w:dyaOrig="1340">
          <v:shape id="_x0000_i1129" type="#_x0000_t75" style="width:85.5pt;height:67.5pt" o:ole="">
            <v:imagedata r:id="rId127" o:title=""/>
          </v:shape>
          <o:OLEObject Type="Embed" ProgID="Equation.3" ShapeID="_x0000_i1129" DrawAspect="Content" ObjectID="_1577003945" r:id="rId174"/>
        </w:object>
      </w: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639" w:dyaOrig="380">
          <v:shape id="_x0000_i1130" type="#_x0000_t75" style="width:33pt;height:19.5pt" o:ole="">
            <v:imagedata r:id="rId45" o:title=""/>
          </v:shape>
          <o:OLEObject Type="Embed" ProgID="Equation.3" ShapeID="_x0000_i1130" DrawAspect="Content" ObjectID="_1577003946" r:id="rId175"/>
        </w:object>
      </w:r>
      <w:r w:rsidR="00DE084B"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Importe de la participación a que se refiere este inciso, </w:t>
      </w:r>
      <w:r w:rsidRPr="004A411B">
        <w:rPr>
          <w:rFonts w:ascii="Arial" w:hAnsi="Arial" w:cs="Arial"/>
          <w:bCs/>
          <w:color w:val="0D0D0D"/>
          <w:spacing w:val="-20"/>
        </w:rPr>
        <w:t>para el Municipio</w:t>
      </w:r>
      <w:r w:rsidRPr="004A411B">
        <w:rPr>
          <w:rFonts w:ascii="Arial" w:hAnsi="Arial" w:cs="Arial"/>
          <w:bCs/>
          <w:color w:val="0D0D0D"/>
        </w:rPr>
        <w:t xml:space="preserve">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131" type="#_x0000_t75" style="width:37.5pt;height:19.5pt" o:ole="">
            <v:imagedata r:id="rId47" o:title=""/>
          </v:shape>
          <o:OLEObject Type="Embed" ProgID="Equation.3" ShapeID="_x0000_i1131" DrawAspect="Content" ObjectID="_1577003947" r:id="rId176"/>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132" type="#_x0000_t75" style="width:28.5pt;height:19.5pt" o:ole="">
            <v:imagedata r:id="rId49" o:title=""/>
          </v:shape>
          <o:OLEObject Type="Embed" ProgID="Equation.3" ShapeID="_x0000_i1132" DrawAspect="Content" ObjectID="_1577003948" r:id="rId177"/>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Índice del Esfuerzo Recaudatorio del Impuesto Predial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20" w:dyaOrig="320">
          <v:shape id="_x0000_i1133" type="#_x0000_t75" style="width:22.5pt;height:16.5pt" o:ole="">
            <v:imagedata r:id="rId51" o:title=""/>
          </v:shape>
          <o:OLEObject Type="Embed" ProgID="Equation.3" ShapeID="_x0000_i1133" DrawAspect="Content" ObjectID="_1577003949" r:id="rId178"/>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año inmediato anterior.                   </w:t>
      </w:r>
    </w:p>
    <w:p w:rsidR="00FE0112" w:rsidRPr="004A411B" w:rsidRDefault="00FE0112" w:rsidP="00DE084B">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40" w:dyaOrig="320">
          <v:shape id="_x0000_i1134" type="#_x0000_t75" style="width:24pt;height:16.5pt" o:ole="">
            <v:imagedata r:id="rId53" o:title=""/>
          </v:shape>
          <o:OLEObject Type="Embed" ProgID="Equation.3" ShapeID="_x0000_i1134" DrawAspect="Content" ObjectID="_1577003950" r:id="rId179"/>
        </w:object>
      </w:r>
      <w:r w:rsidRPr="004A411B">
        <w:rPr>
          <w:rFonts w:ascii="Arial" w:hAnsi="Arial" w:cs="Arial"/>
          <w:bCs/>
          <w:color w:val="0D0D0D"/>
        </w:rPr>
        <w:t>=</w:t>
      </w:r>
      <w:r w:rsidR="00DE084B" w:rsidRPr="004A411B">
        <w:rPr>
          <w:rFonts w:ascii="Arial" w:hAnsi="Arial" w:cs="Arial"/>
          <w:bCs/>
          <w:color w:val="0D0D0D"/>
        </w:rPr>
        <w:tab/>
      </w:r>
      <w:r w:rsidRPr="004A411B">
        <w:rPr>
          <w:rFonts w:ascii="Arial" w:hAnsi="Arial" w:cs="Arial"/>
          <w:bCs/>
          <w:color w:val="0D0D0D"/>
        </w:rPr>
        <w:t xml:space="preserve">Recaudación de Predial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bCs/>
          <w:color w:val="0D0D0D"/>
        </w:rPr>
      </w:pPr>
      <w:r w:rsidRPr="004A411B">
        <w:rPr>
          <w:rFonts w:ascii="Arial" w:hAnsi="Arial" w:cs="Arial"/>
          <w:b/>
          <w:color w:val="0D0D0D"/>
        </w:rPr>
        <w:t xml:space="preserve">5.) </w:t>
      </w:r>
      <w:r w:rsidRPr="004A411B">
        <w:rPr>
          <w:rFonts w:ascii="Arial" w:hAnsi="Arial" w:cs="Arial"/>
          <w:bCs/>
          <w:color w:val="0D0D0D"/>
        </w:rPr>
        <w:t xml:space="preserve">El </w:t>
      </w:r>
      <w:r w:rsidRPr="004A411B">
        <w:rPr>
          <w:rFonts w:ascii="Arial" w:hAnsi="Arial" w:cs="Arial"/>
          <w:color w:val="0D0D0D"/>
        </w:rPr>
        <w:t>5%</w:t>
      </w:r>
      <w:r w:rsidRPr="004A411B">
        <w:rPr>
          <w:rFonts w:ascii="Arial" w:hAnsi="Arial" w:cs="Arial"/>
          <w:bCs/>
          <w:color w:val="0D0D0D"/>
        </w:rPr>
        <w:t xml:space="preserve"> se distribuirá tomando como base el Índice de Esfuerzo Recaudatorio </w:t>
      </w:r>
      <w:r w:rsidRPr="004A411B">
        <w:rPr>
          <w:rFonts w:ascii="Arial" w:hAnsi="Arial" w:cs="Arial"/>
          <w:color w:val="0D0D0D"/>
        </w:rPr>
        <w:t>de los derechos por servicio de agua</w:t>
      </w:r>
      <w:r w:rsidRPr="004A411B">
        <w:rPr>
          <w:rFonts w:ascii="Arial" w:hAnsi="Arial" w:cs="Arial"/>
          <w:bCs/>
          <w:color w:val="0D0D0D"/>
        </w:rPr>
        <w:t xml:space="preserve"> que corresponda a cada Municipio, de acuerdo con la siguiente fórmula:</w:t>
      </w:r>
    </w:p>
    <w:p w:rsidR="00FE0112" w:rsidRPr="004A411B" w:rsidRDefault="00FE0112" w:rsidP="00FE0112">
      <w:pPr>
        <w:autoSpaceDE w:val="0"/>
        <w:autoSpaceDN w:val="0"/>
        <w:adjustRightInd w:val="0"/>
        <w:jc w:val="both"/>
        <w:rPr>
          <w:rFonts w:ascii="Arial" w:hAnsi="Arial" w:cs="Arial"/>
          <w:bCs/>
          <w:color w:val="0D0D0D"/>
        </w:rPr>
      </w:pPr>
    </w:p>
    <w:p w:rsidR="00FE0112" w:rsidRPr="004A411B" w:rsidRDefault="00E7474D" w:rsidP="00FE0112">
      <w:pPr>
        <w:jc w:val="center"/>
        <w:rPr>
          <w:rFonts w:ascii="Arial" w:hAnsi="Arial" w:cs="Arial"/>
          <w:bCs/>
          <w:color w:val="0D0D0D"/>
        </w:rPr>
      </w:pPr>
      <w:r w:rsidRPr="004A411B">
        <w:rPr>
          <w:rFonts w:ascii="Calibri" w:hAnsi="Calibri"/>
          <w:position w:val="-12"/>
          <w:sz w:val="18"/>
          <w:szCs w:val="18"/>
        </w:rPr>
        <w:object w:dxaOrig="2020" w:dyaOrig="380">
          <v:shape id="_x0000_i1135" type="#_x0000_t75" style="width:102pt;height:19.5pt" o:ole="">
            <v:imagedata r:id="rId180" o:title=""/>
          </v:shape>
          <o:OLEObject Type="Embed" ProgID="Equation.3" ShapeID="_x0000_i1135" DrawAspect="Content" ObjectID="_1577003951" r:id="rId181"/>
        </w:object>
      </w:r>
    </w:p>
    <w:p w:rsidR="00FE0112" w:rsidRPr="004A411B" w:rsidRDefault="00FE0112" w:rsidP="00FE0112">
      <w:pPr>
        <w:jc w:val="center"/>
        <w:rPr>
          <w:rFonts w:ascii="Arial" w:hAnsi="Arial" w:cs="Arial"/>
          <w:bCs/>
          <w:color w:val="0D0D0D"/>
        </w:rPr>
      </w:pPr>
      <w:r w:rsidRPr="004A411B">
        <w:rPr>
          <w:rFonts w:ascii="Arial" w:hAnsi="Arial" w:cs="Arial"/>
          <w:bCs/>
          <w:color w:val="0D0D0D"/>
          <w:position w:val="-60"/>
        </w:rPr>
        <w:object w:dxaOrig="1900" w:dyaOrig="999">
          <v:shape id="_x0000_i1136" type="#_x0000_t75" style="width:96pt;height:51pt" o:ole="">
            <v:imagedata r:id="rId182" o:title=""/>
          </v:shape>
          <o:OLEObject Type="Embed" ProgID="Equation.3" ShapeID="_x0000_i1136" DrawAspect="Content" ObjectID="_1577003952" r:id="rId183"/>
        </w:object>
      </w:r>
    </w:p>
    <w:p w:rsidR="00FE0112" w:rsidRPr="004A411B" w:rsidRDefault="00FE0112" w:rsidP="00FE0112">
      <w:pPr>
        <w:pStyle w:val="Sangradetextonormal"/>
        <w:ind w:left="0"/>
        <w:jc w:val="center"/>
        <w:rPr>
          <w:rFonts w:ascii="Arial" w:hAnsi="Arial" w:cs="Arial"/>
          <w:bCs/>
          <w:color w:val="0D0D0D"/>
        </w:rPr>
      </w:pPr>
      <w:r w:rsidRPr="004A411B">
        <w:rPr>
          <w:rFonts w:ascii="Arial" w:hAnsi="Arial" w:cs="Arial"/>
          <w:bCs/>
          <w:color w:val="0D0D0D"/>
          <w:position w:val="-62"/>
        </w:rPr>
        <w:object w:dxaOrig="1700" w:dyaOrig="1340">
          <v:shape id="_x0000_i1137" type="#_x0000_t75" style="width:84pt;height:67.5pt" o:ole="">
            <v:imagedata r:id="rId59" o:title=""/>
          </v:shape>
          <o:OLEObject Type="Embed" ProgID="Equation.3" ShapeID="_x0000_i1137" DrawAspect="Content" ObjectID="_1577003953" r:id="rId184"/>
        </w:object>
      </w:r>
    </w:p>
    <w:p w:rsidR="007C1614" w:rsidRPr="004A411B" w:rsidRDefault="007C1614" w:rsidP="00FE0112">
      <w:pPr>
        <w:rPr>
          <w:rFonts w:ascii="Arial" w:hAnsi="Arial" w:cs="Arial"/>
          <w:bCs/>
          <w:color w:val="0D0D0D"/>
        </w:rPr>
      </w:pPr>
    </w:p>
    <w:p w:rsidR="00FE0112" w:rsidRPr="004A411B" w:rsidRDefault="00FE0112" w:rsidP="00FE0112">
      <w:pPr>
        <w:rPr>
          <w:rFonts w:ascii="Arial" w:hAnsi="Arial" w:cs="Arial"/>
          <w:bCs/>
          <w:color w:val="0D0D0D"/>
        </w:rPr>
      </w:pPr>
      <w:r w:rsidRPr="004A411B">
        <w:rPr>
          <w:rFonts w:ascii="Arial" w:hAnsi="Arial" w:cs="Arial"/>
          <w:bCs/>
          <w:color w:val="0D0D0D"/>
        </w:rPr>
        <w:t>Donde:</w:t>
      </w:r>
    </w:p>
    <w:p w:rsidR="007C1614" w:rsidRPr="004A411B" w:rsidRDefault="007C1614" w:rsidP="00FE0112">
      <w:pPr>
        <w:rPr>
          <w:rFonts w:ascii="Arial" w:hAnsi="Arial" w:cs="Arial"/>
          <w:bCs/>
          <w:color w:val="0D0D0D"/>
          <w:sz w:val="20"/>
          <w:szCs w:val="20"/>
        </w:rPr>
      </w:pPr>
    </w:p>
    <w:p w:rsidR="00FE0112" w:rsidRPr="004A411B" w:rsidRDefault="00E7474D" w:rsidP="00DE084B">
      <w:pPr>
        <w:autoSpaceDE w:val="0"/>
        <w:autoSpaceDN w:val="0"/>
        <w:adjustRightInd w:val="0"/>
        <w:ind w:left="1134" w:hanging="1134"/>
        <w:jc w:val="both"/>
        <w:rPr>
          <w:rFonts w:ascii="Arial" w:hAnsi="Arial" w:cs="Arial"/>
          <w:bCs/>
          <w:color w:val="0D0D0D"/>
        </w:rPr>
      </w:pPr>
      <w:r w:rsidRPr="004A411B">
        <w:rPr>
          <w:rFonts w:ascii="Calibri" w:hAnsi="Calibri"/>
          <w:position w:val="-12"/>
          <w:sz w:val="18"/>
          <w:szCs w:val="18"/>
        </w:rPr>
        <w:object w:dxaOrig="620" w:dyaOrig="380">
          <v:shape id="_x0000_i1138" type="#_x0000_t75" style="width:31.5pt;height:19.5pt" o:ole="">
            <v:imagedata r:id="rId185" o:title=""/>
          </v:shape>
          <o:OLEObject Type="Embed" ProgID="Equation.3" ShapeID="_x0000_i1138" DrawAspect="Content" ObjectID="_1577003954" r:id="rId186"/>
        </w:object>
      </w:r>
      <w:r w:rsidR="00FE0112" w:rsidRPr="004A411B">
        <w:rPr>
          <w:rFonts w:ascii="Arial" w:hAnsi="Arial" w:cs="Arial"/>
          <w:bCs/>
          <w:color w:val="0D0D0D"/>
        </w:rPr>
        <w:t xml:space="preserve">=  </w:t>
      </w:r>
      <w:r w:rsidR="00DE084B" w:rsidRPr="004A411B">
        <w:rPr>
          <w:rFonts w:ascii="Arial" w:hAnsi="Arial" w:cs="Arial"/>
          <w:bCs/>
          <w:color w:val="0D0D0D"/>
        </w:rPr>
        <w:tab/>
      </w:r>
      <w:r w:rsidR="00FE0112" w:rsidRPr="004A411B">
        <w:rPr>
          <w:rFonts w:ascii="Arial" w:hAnsi="Arial" w:cs="Arial"/>
          <w:bCs/>
          <w:color w:val="0D0D0D"/>
        </w:rPr>
        <w:t>Importe de la participación a que se refiere este inciso, para el Municipio i.</w:t>
      </w:r>
    </w:p>
    <w:p w:rsidR="00FE0112" w:rsidRPr="004A411B" w:rsidRDefault="00FE0112" w:rsidP="00DE084B">
      <w:pPr>
        <w:autoSpaceDE w:val="0"/>
        <w:autoSpaceDN w:val="0"/>
        <w:adjustRightInd w:val="0"/>
        <w:ind w:left="1134" w:hanging="1134"/>
        <w:jc w:val="both"/>
        <w:rPr>
          <w:rFonts w:ascii="Arial" w:hAnsi="Arial" w:cs="Arial"/>
          <w:bCs/>
          <w:color w:val="0D0D0D"/>
        </w:rPr>
      </w:pPr>
      <w:r w:rsidRPr="004A411B">
        <w:rPr>
          <w:rFonts w:ascii="Arial" w:hAnsi="Arial" w:cs="Arial"/>
          <w:bCs/>
          <w:color w:val="0D0D0D"/>
          <w:position w:val="-12"/>
        </w:rPr>
        <w:object w:dxaOrig="700" w:dyaOrig="380">
          <v:shape id="_x0000_i1139" type="#_x0000_t75" style="width:37.5pt;height:19.5pt" o:ole="">
            <v:imagedata r:id="rId187" o:title=""/>
          </v:shape>
          <o:OLEObject Type="Embed" ProgID="Equation.3" ShapeID="_x0000_i1139" DrawAspect="Content" ObjectID="_1577003955" r:id="rId188"/>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Coeficiente de distribución de las participaciones a que se refiere este inciso, para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0"/>
        </w:rPr>
        <w:object w:dxaOrig="520" w:dyaOrig="300">
          <v:shape id="_x0000_i1140" type="#_x0000_t75" style="width:25.5pt;height:16.5pt" o:ole="">
            <v:imagedata r:id="rId65" o:title=""/>
          </v:shape>
          <o:OLEObject Type="Embed" ProgID="Equation.3" ShapeID="_x0000_i1140" DrawAspect="Content" ObjectID="_1577003956" r:id="rId189"/>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Índice del Esfuerzo Recaudatorio de los derechos por suministro de agua en el Municipio i.</w:t>
      </w:r>
    </w:p>
    <w:p w:rsidR="00FE0112" w:rsidRPr="004A411B" w:rsidRDefault="00FE0112" w:rsidP="00DE084B">
      <w:pPr>
        <w:ind w:left="1134" w:hanging="1134"/>
        <w:jc w:val="both"/>
        <w:rPr>
          <w:rFonts w:ascii="Arial" w:hAnsi="Arial" w:cs="Arial"/>
          <w:bCs/>
          <w:color w:val="0D0D0D"/>
        </w:rPr>
      </w:pPr>
      <w:r w:rsidRPr="004A411B">
        <w:rPr>
          <w:rFonts w:ascii="Arial" w:hAnsi="Arial" w:cs="Arial"/>
          <w:bCs/>
          <w:color w:val="0D0D0D"/>
          <w:position w:val="-12"/>
        </w:rPr>
        <w:object w:dxaOrig="460" w:dyaOrig="320">
          <v:shape id="_x0000_i1141" type="#_x0000_t75" style="width:24pt;height:16.5pt" o:ole="">
            <v:imagedata r:id="rId67" o:title=""/>
          </v:shape>
          <o:OLEObject Type="Embed" ProgID="Equation.3" ShapeID="_x0000_i1141" DrawAspect="Content" ObjectID="_1577003957" r:id="rId190"/>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Recaudación de los derechos por suministro de Agua en el Municipio i, en el año inmediato anterior.                   </w:t>
      </w:r>
    </w:p>
    <w:p w:rsidR="00FE0112" w:rsidRPr="004A411B" w:rsidRDefault="00FE0112" w:rsidP="00DE084B">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2"/>
        </w:rPr>
        <w:object w:dxaOrig="480" w:dyaOrig="320">
          <v:shape id="_x0000_i1142" type="#_x0000_t75" style="width:25.5pt;height:16.5pt" o:ole="">
            <v:imagedata r:id="rId69" o:title=""/>
          </v:shape>
          <o:OLEObject Type="Embed" ProgID="Equation.3" ShapeID="_x0000_i1142" DrawAspect="Content" ObjectID="_1577003958" r:id="rId191"/>
        </w:object>
      </w:r>
      <w:r w:rsidRPr="004A411B">
        <w:rPr>
          <w:rFonts w:ascii="Arial" w:hAnsi="Arial" w:cs="Arial"/>
          <w:bCs/>
          <w:color w:val="0D0D0D"/>
        </w:rPr>
        <w:t xml:space="preserve">=    </w:t>
      </w:r>
      <w:r w:rsidR="00DE084B" w:rsidRPr="004A411B">
        <w:rPr>
          <w:rFonts w:ascii="Arial" w:hAnsi="Arial" w:cs="Arial"/>
          <w:bCs/>
          <w:color w:val="0D0D0D"/>
        </w:rPr>
        <w:tab/>
      </w:r>
      <w:r w:rsidRPr="004A411B">
        <w:rPr>
          <w:rFonts w:ascii="Arial" w:hAnsi="Arial" w:cs="Arial"/>
          <w:bCs/>
          <w:color w:val="0D0D0D"/>
        </w:rPr>
        <w:t xml:space="preserve">Recaudación de los derechos por suministro </w:t>
      </w:r>
      <w:r w:rsidR="00890148" w:rsidRPr="004A411B">
        <w:rPr>
          <w:rFonts w:ascii="Arial" w:hAnsi="Arial" w:cs="Arial"/>
          <w:bCs/>
          <w:color w:val="0D0D0D"/>
        </w:rPr>
        <w:t>de Agua</w:t>
      </w:r>
      <w:r w:rsidRPr="004A411B">
        <w:rPr>
          <w:rFonts w:ascii="Arial" w:hAnsi="Arial" w:cs="Arial"/>
          <w:bCs/>
          <w:color w:val="0D0D0D"/>
        </w:rPr>
        <w:t xml:space="preserve"> en el Municipio i, en el </w:t>
      </w:r>
      <w:r w:rsidR="00890148" w:rsidRPr="004A411B">
        <w:rPr>
          <w:rFonts w:ascii="Arial" w:hAnsi="Arial" w:cs="Arial"/>
          <w:bCs/>
          <w:color w:val="0D0D0D"/>
        </w:rPr>
        <w:t>segundo año</w:t>
      </w:r>
      <w:r w:rsidRPr="004A411B">
        <w:rPr>
          <w:rFonts w:ascii="Arial" w:hAnsi="Arial" w:cs="Arial"/>
          <w:bCs/>
          <w:color w:val="0D0D0D"/>
        </w:rPr>
        <w:t xml:space="preserve"> inmediato anterior.</w:t>
      </w:r>
    </w:p>
    <w:p w:rsidR="00FE0112" w:rsidRPr="004A411B" w:rsidRDefault="00FE0112" w:rsidP="00DE084B">
      <w:pPr>
        <w:autoSpaceDE w:val="0"/>
        <w:autoSpaceDN w:val="0"/>
        <w:adjustRightInd w:val="0"/>
        <w:ind w:left="1134" w:hanging="1134"/>
        <w:jc w:val="both"/>
        <w:rPr>
          <w:rFonts w:ascii="Arial" w:hAnsi="Arial" w:cs="Arial"/>
          <w:color w:val="0D0D0D"/>
        </w:rPr>
      </w:pPr>
    </w:p>
    <w:p w:rsidR="007C1614" w:rsidRPr="004A411B" w:rsidRDefault="007C1614" w:rsidP="00DE084B">
      <w:pPr>
        <w:autoSpaceDE w:val="0"/>
        <w:autoSpaceDN w:val="0"/>
        <w:adjustRightInd w:val="0"/>
        <w:ind w:left="1134" w:hanging="1134"/>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dato de población se tomará de la última información oficial disponible de carácter general y nacional que, al iniciarse cada ejercicio fiscal hubiera dado a conocer el Instituto Nacional de Estadística, Geografía e Informática.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890148"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La información relativa a la recaudación de impuesto predial y los derechos por el servicio de agua, se tomará de la Cuenta Pública anual que rindan los Municipios y sus organismos descentralizados al Congreso del Estado, a través de la Auditoria Superior, en los formatos autorizados por la Secretaría de Finanzas del Gobierno del Estado de Coahuila de Zaragoza.</w:t>
      </w:r>
    </w:p>
    <w:p w:rsidR="00890148" w:rsidRPr="004A411B" w:rsidRDefault="00890148"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dos párrafos anteriores,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b/>
          <w:bCs/>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r w:rsidRPr="004A411B">
        <w:rPr>
          <w:rFonts w:ascii="Arial" w:hAnsi="Arial" w:cs="Arial"/>
          <w:b/>
          <w:bCs/>
          <w:color w:val="0D0D0D"/>
        </w:rPr>
        <w:t>.</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El 13.50% restante del Fondo de participación del Impuesto Especial Sobre Producción y Servicios por Consumo Estatal de Cerveza, Bebidas Alcohólicas y Tabacos Labrados que perciba el Estado se distribuirá en partes iguales entre los 38 Municipios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los efectos de este artículo, se entenderá:</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color w:val="000000"/>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E6393A" w:rsidRPr="004A411B">
        <w:rPr>
          <w:rFonts w:ascii="Arial" w:hAnsi="Arial" w:cs="Arial"/>
          <w:b/>
          <w:bCs/>
          <w:color w:val="0D0D0D"/>
        </w:rPr>
        <w:t>3</w:t>
      </w:r>
      <w:r w:rsidRPr="004A411B">
        <w:rPr>
          <w:rFonts w:ascii="Arial" w:hAnsi="Arial" w:cs="Arial"/>
          <w:color w:val="0D0D0D"/>
        </w:rPr>
        <w:t>. Las participaciones a que se refiere el artículo anterior, se entregarán a los Municipios en la siguiente forma: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DE084B" w:rsidRPr="004A411B" w:rsidRDefault="00DE084B"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determinaran los coeficientes definitivos del resultado que se obtenga de dividir la </w:t>
      </w:r>
      <w:r w:rsidRPr="004A411B">
        <w:rPr>
          <w:rFonts w:ascii="Arial" w:hAnsi="Arial" w:cs="Arial"/>
          <w:color w:val="0D0D0D"/>
        </w:rPr>
        <w:lastRenderedPageBreak/>
        <w:t xml:space="preserve">recaudación obtenida en el año inmediato anterior entre la información obtenida en el segundo año inmediato anterior al ejercicio para el cual se realiza el cálculo. </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1).- </w:t>
      </w:r>
      <w:r w:rsidRPr="004A411B">
        <w:rPr>
          <w:rFonts w:ascii="Arial" w:hAnsi="Arial" w:cs="Arial"/>
          <w:color w:val="0D0D0D"/>
        </w:rPr>
        <w:t>La determinación del coeficiente efectivo se hará conforme a la siguiente fórmula:</w:t>
      </w:r>
    </w:p>
    <w:p w:rsidR="00FE0112" w:rsidRPr="004A411B" w:rsidRDefault="00FE0112" w:rsidP="00FE0112">
      <w:pPr>
        <w:autoSpaceDE w:val="0"/>
        <w:autoSpaceDN w:val="0"/>
        <w:adjustRightInd w:val="0"/>
        <w:jc w:val="both"/>
        <w:rPr>
          <w:rFonts w:ascii="Arial" w:hAnsi="Arial" w:cs="Arial"/>
          <w:color w:val="000000"/>
        </w:rPr>
      </w:pPr>
    </w:p>
    <w:p w:rsidR="00FE0112" w:rsidRPr="004A411B" w:rsidRDefault="00FE0112" w:rsidP="00FE0112">
      <w:pPr>
        <w:ind w:right="67" w:firstLine="708"/>
        <w:jc w:val="center"/>
        <w:rPr>
          <w:rFonts w:ascii="Arial" w:hAnsi="Arial" w:cs="Arial"/>
          <w:bCs/>
          <w:color w:val="0D0D0D"/>
        </w:rPr>
      </w:pPr>
      <w:r w:rsidRPr="004A411B">
        <w:rPr>
          <w:rFonts w:ascii="Arial" w:hAnsi="Arial" w:cs="Arial"/>
          <w:bCs/>
          <w:color w:val="0D0D0D"/>
          <w:position w:val="-60"/>
        </w:rPr>
        <w:object w:dxaOrig="1719" w:dyaOrig="999">
          <v:shape id="_x0000_i1143" type="#_x0000_t75" style="width:88.5pt;height:49.5pt" o:ole="">
            <v:imagedata r:id="rId73" o:title=""/>
          </v:shape>
          <o:OLEObject Type="Embed" ProgID="Equation.3" ShapeID="_x0000_i1143" DrawAspect="Content" ObjectID="_1577003959" r:id="rId192"/>
        </w:object>
      </w:r>
    </w:p>
    <w:p w:rsidR="00FE0112" w:rsidRPr="004A411B" w:rsidRDefault="00FE0112" w:rsidP="00FE0112">
      <w:pPr>
        <w:ind w:right="67" w:firstLine="708"/>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Donde:</w:t>
      </w:r>
    </w:p>
    <w:p w:rsidR="00FE0112" w:rsidRPr="004A411B" w:rsidRDefault="00FE0112" w:rsidP="00FE0112">
      <w:pPr>
        <w:ind w:right="67"/>
        <w:jc w:val="both"/>
        <w:rPr>
          <w:rFonts w:ascii="Arial" w:hAnsi="Arial" w:cs="Arial"/>
          <w:bCs/>
          <w:color w:val="0D0D0D"/>
        </w:rPr>
      </w:pPr>
    </w:p>
    <w:tbl>
      <w:tblPr>
        <w:tblW w:w="0" w:type="auto"/>
        <w:tblInd w:w="70" w:type="dxa"/>
        <w:tblCellMar>
          <w:left w:w="70" w:type="dxa"/>
          <w:right w:w="70" w:type="dxa"/>
        </w:tblCellMar>
        <w:tblLook w:val="0000" w:firstRow="0" w:lastRow="0" w:firstColumn="0" w:lastColumn="0" w:noHBand="0" w:noVBand="0"/>
      </w:tblPr>
      <w:tblGrid>
        <w:gridCol w:w="1423"/>
        <w:gridCol w:w="6920"/>
      </w:tblGrid>
      <w:tr w:rsidR="00FE0112" w:rsidRPr="004A411B" w:rsidTr="00FE0112">
        <w:tc>
          <w:tcPr>
            <w:tcW w:w="1423"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CM</w:t>
            </w:r>
            <w:r w:rsidRPr="004A411B">
              <w:rPr>
                <w:rFonts w:ascii="Arial" w:hAnsi="Arial" w:cs="Arial"/>
                <w:bCs/>
                <w:i/>
                <w:iCs/>
                <w:color w:val="0D0D0D"/>
                <w:vertAlign w:val="subscript"/>
              </w:rPr>
              <w:t>i</w:t>
            </w:r>
            <w:proofErr w:type="spellEnd"/>
            <w:r w:rsidRPr="004A411B">
              <w:rPr>
                <w:rFonts w:ascii="Arial" w:hAnsi="Arial" w:cs="Arial"/>
                <w:bCs/>
                <w:color w:val="0D0D0D"/>
              </w:rPr>
              <w:t xml:space="preserve"> =</w:t>
            </w:r>
            <w:r w:rsidRPr="004A411B">
              <w:rPr>
                <w:rFonts w:ascii="Arial" w:hAnsi="Arial" w:cs="Arial"/>
                <w:bCs/>
                <w:color w:val="0D0D0D"/>
              </w:rPr>
              <w:tab/>
            </w:r>
          </w:p>
        </w:tc>
        <w:tc>
          <w:tcPr>
            <w:tcW w:w="692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Coeficiente efectivo de distribución de las participaciones del Municipio</w:t>
            </w:r>
            <w:r w:rsidRPr="004A411B">
              <w:rPr>
                <w:rFonts w:ascii="Arial" w:hAnsi="Arial" w:cs="Arial"/>
                <w:bCs/>
                <w:color w:val="0D0D0D"/>
                <w:vertAlign w:val="subscript"/>
              </w:rPr>
              <w:t xml:space="preserve"> </w:t>
            </w:r>
            <w:r w:rsidRPr="004A411B">
              <w:rPr>
                <w:rFonts w:ascii="Arial" w:hAnsi="Arial" w:cs="Arial"/>
                <w:bCs/>
                <w:color w:val="0D0D0D"/>
              </w:rPr>
              <w:t xml:space="preserve">i, en el año en que </w:t>
            </w:r>
            <w:r w:rsidR="00890148" w:rsidRPr="004A411B">
              <w:rPr>
                <w:rFonts w:ascii="Arial" w:hAnsi="Arial" w:cs="Arial"/>
                <w:bCs/>
                <w:color w:val="0D0D0D"/>
              </w:rPr>
              <w:t>se realiza</w:t>
            </w:r>
            <w:r w:rsidRPr="004A411B">
              <w:rPr>
                <w:rFonts w:ascii="Arial" w:hAnsi="Arial" w:cs="Arial"/>
                <w:bCs/>
                <w:color w:val="0D0D0D"/>
              </w:rPr>
              <w:t xml:space="preserve"> el cálculo.</w:t>
            </w:r>
          </w:p>
        </w:tc>
      </w:tr>
      <w:tr w:rsidR="00FE0112" w:rsidRPr="004A411B" w:rsidTr="00FE0112">
        <w:tc>
          <w:tcPr>
            <w:tcW w:w="1423"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PTM</w:t>
            </w:r>
            <w:r w:rsidRPr="004A411B">
              <w:rPr>
                <w:rFonts w:ascii="Arial" w:hAnsi="Arial" w:cs="Arial"/>
                <w:bCs/>
                <w:i/>
                <w:iCs/>
                <w:color w:val="0D0D0D"/>
                <w:vertAlign w:val="subscript"/>
              </w:rPr>
              <w:t>i</w:t>
            </w:r>
            <w:proofErr w:type="spellEnd"/>
            <w:r w:rsidRPr="004A411B">
              <w:rPr>
                <w:rFonts w:ascii="Arial" w:hAnsi="Arial" w:cs="Arial"/>
                <w:bCs/>
                <w:color w:val="0D0D0D"/>
              </w:rPr>
              <w:t>=</w:t>
            </w:r>
            <w:r w:rsidRPr="004A411B">
              <w:rPr>
                <w:rFonts w:ascii="Arial" w:hAnsi="Arial" w:cs="Arial"/>
                <w:bCs/>
                <w:color w:val="0D0D0D"/>
              </w:rPr>
              <w:tab/>
            </w:r>
          </w:p>
        </w:tc>
        <w:tc>
          <w:tcPr>
            <w:tcW w:w="6920" w:type="dxa"/>
          </w:tcPr>
          <w:p w:rsidR="00FE0112" w:rsidRPr="004A411B" w:rsidRDefault="00FE0112" w:rsidP="00E7474D">
            <w:pPr>
              <w:ind w:right="67"/>
              <w:jc w:val="both"/>
              <w:rPr>
                <w:rFonts w:ascii="Arial" w:hAnsi="Arial" w:cs="Arial"/>
                <w:bCs/>
                <w:i/>
                <w:iCs/>
                <w:color w:val="0D0D0D"/>
              </w:rPr>
            </w:pPr>
            <w:r w:rsidRPr="004A411B">
              <w:rPr>
                <w:rFonts w:ascii="Arial" w:hAnsi="Arial" w:cs="Arial"/>
                <w:bCs/>
                <w:color w:val="0D0D0D"/>
              </w:rPr>
              <w:t>Participaciones totales del Municipio i, correspondiente a la suma de los incisos 1), 2), 3)</w:t>
            </w:r>
            <w:r w:rsidR="00E7474D" w:rsidRPr="004A411B">
              <w:rPr>
                <w:rFonts w:ascii="Arial" w:hAnsi="Arial" w:cs="Arial"/>
                <w:bCs/>
                <w:color w:val="0D0D0D"/>
              </w:rPr>
              <w:t>,</w:t>
            </w:r>
            <w:r w:rsidRPr="004A411B">
              <w:rPr>
                <w:rFonts w:ascii="Arial" w:hAnsi="Arial" w:cs="Arial"/>
                <w:bCs/>
                <w:color w:val="0D0D0D"/>
              </w:rPr>
              <w:t xml:space="preserve"> 4) </w:t>
            </w:r>
            <w:r w:rsidR="00E7474D" w:rsidRPr="004A411B">
              <w:rPr>
                <w:rFonts w:ascii="Arial" w:hAnsi="Arial" w:cs="Arial"/>
                <w:bCs/>
                <w:color w:val="0D0D0D"/>
              </w:rPr>
              <w:t xml:space="preserve">y 5) </w:t>
            </w:r>
            <w:r w:rsidRPr="004A411B">
              <w:rPr>
                <w:rFonts w:ascii="Arial" w:hAnsi="Arial" w:cs="Arial"/>
                <w:bCs/>
                <w:color w:val="0D0D0D"/>
              </w:rPr>
              <w:t>de la fracción I y a la cantidad correspondiente a la fracción II del artículo 1</w:t>
            </w:r>
            <w:r w:rsidR="00E7474D" w:rsidRPr="004A411B">
              <w:rPr>
                <w:rFonts w:ascii="Arial" w:hAnsi="Arial" w:cs="Arial"/>
                <w:bCs/>
                <w:color w:val="0D0D0D"/>
              </w:rPr>
              <w:t>1</w:t>
            </w:r>
            <w:r w:rsidRPr="004A411B">
              <w:rPr>
                <w:rFonts w:ascii="Arial" w:hAnsi="Arial" w:cs="Arial"/>
                <w:bCs/>
                <w:color w:val="0D0D0D"/>
              </w:rPr>
              <w:t xml:space="preserve"> de esta Ley.</w:t>
            </w:r>
          </w:p>
        </w:tc>
      </w:tr>
      <w:tr w:rsidR="00FE0112" w:rsidRPr="004A411B" w:rsidTr="00FE0112">
        <w:tc>
          <w:tcPr>
            <w:tcW w:w="142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position w:val="-32"/>
              </w:rPr>
              <w:object w:dxaOrig="1040" w:dyaOrig="720">
                <v:shape id="_x0000_i1144" type="#_x0000_t75" style="width:51pt;height:37.5pt" o:ole="">
                  <v:imagedata r:id="rId75" o:title=""/>
                </v:shape>
                <o:OLEObject Type="Embed" ProgID="Equation.3" ShapeID="_x0000_i1144" DrawAspect="Content" ObjectID="_1577003960" r:id="rId193"/>
              </w:object>
            </w:r>
            <w:r w:rsidRPr="004A411B">
              <w:rPr>
                <w:rFonts w:ascii="Arial" w:hAnsi="Arial" w:cs="Arial"/>
                <w:bCs/>
                <w:color w:val="0D0D0D"/>
              </w:rPr>
              <w:t>=</w:t>
            </w:r>
            <w:r w:rsidRPr="004A411B">
              <w:rPr>
                <w:rFonts w:ascii="Arial" w:hAnsi="Arial" w:cs="Arial"/>
                <w:bCs/>
                <w:color w:val="0D0D0D"/>
              </w:rPr>
              <w:tab/>
            </w:r>
          </w:p>
        </w:tc>
        <w:tc>
          <w:tcPr>
            <w:tcW w:w="6920"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Sumatoria total de Participaciones del Impuesto Especial Sobre Producción y Servicios por Consumo Estatal de Cerveza, Bebidas Alcohólicas y Tabacos Labrados de los Municipios.</w:t>
            </w:r>
          </w:p>
        </w:tc>
      </w:tr>
    </w:tbl>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ab/>
      </w:r>
    </w:p>
    <w:p w:rsidR="007C1614" w:rsidRPr="004A411B" w:rsidRDefault="007C1614" w:rsidP="00FE0112">
      <w:pPr>
        <w:ind w:right="67"/>
        <w:jc w:val="both"/>
        <w:rPr>
          <w:rFonts w:ascii="Arial" w:hAnsi="Arial" w:cs="Arial"/>
          <w:b/>
          <w:color w:val="0D0D0D"/>
        </w:rPr>
      </w:pPr>
    </w:p>
    <w:p w:rsidR="00FE0112" w:rsidRPr="004A411B" w:rsidRDefault="00FE0112" w:rsidP="00244CD5">
      <w:pPr>
        <w:spacing w:line="360" w:lineRule="auto"/>
        <w:ind w:right="67"/>
        <w:jc w:val="both"/>
        <w:rPr>
          <w:rFonts w:ascii="Arial" w:hAnsi="Arial" w:cs="Arial"/>
          <w:bCs/>
          <w:color w:val="0D0D0D"/>
        </w:rPr>
      </w:pPr>
      <w:r w:rsidRPr="004A411B">
        <w:rPr>
          <w:rFonts w:ascii="Arial" w:hAnsi="Arial" w:cs="Arial"/>
          <w:b/>
          <w:color w:val="0D0D0D"/>
        </w:rPr>
        <w:t>2).-</w:t>
      </w:r>
      <w:r w:rsidRPr="004A411B">
        <w:rPr>
          <w:rFonts w:ascii="Arial" w:hAnsi="Arial" w:cs="Arial"/>
          <w:bCs/>
          <w:color w:val="0D0D0D"/>
        </w:rPr>
        <w:t xml:space="preserve"> El cálculo mensual y quincenal de las participaciones se realizará conforme a la siguiente fórmula:</w:t>
      </w:r>
    </w:p>
    <w:p w:rsidR="00FE0112" w:rsidRPr="004A411B" w:rsidRDefault="00FE0112" w:rsidP="00FE0112">
      <w:pPr>
        <w:autoSpaceDE w:val="0"/>
        <w:autoSpaceDN w:val="0"/>
        <w:adjustRightInd w:val="0"/>
        <w:ind w:right="67"/>
        <w:jc w:val="center"/>
        <w:rPr>
          <w:rFonts w:ascii="Arial" w:hAnsi="Arial" w:cs="Arial"/>
          <w:bCs/>
          <w:color w:val="0D0D0D"/>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12"/>
          <w:lang w:val="en-US"/>
        </w:rPr>
        <w:object w:dxaOrig="3220" w:dyaOrig="360">
          <v:shape id="_x0000_i1145" type="#_x0000_t75" style="width:177pt;height:19.5pt" o:ole="">
            <v:imagedata r:id="rId194" o:title=""/>
          </v:shape>
          <o:OLEObject Type="Embed" ProgID="Equation.3" ShapeID="_x0000_i1145" DrawAspect="Content" ObjectID="_1577003961" r:id="rId195"/>
        </w:object>
      </w:r>
    </w:p>
    <w:p w:rsidR="00FE0112" w:rsidRPr="004A411B" w:rsidRDefault="00FE0112" w:rsidP="00FE0112">
      <w:pPr>
        <w:ind w:right="67"/>
        <w:jc w:val="center"/>
        <w:rPr>
          <w:rFonts w:ascii="Arial" w:hAnsi="Arial" w:cs="Arial"/>
          <w:bCs/>
          <w:color w:val="0D0D0D"/>
          <w:lang w:val="en-US"/>
        </w:rPr>
      </w:pPr>
    </w:p>
    <w:p w:rsidR="00FE0112" w:rsidRPr="004A411B" w:rsidRDefault="00FE0112" w:rsidP="00FE0112">
      <w:pPr>
        <w:ind w:right="67"/>
        <w:jc w:val="center"/>
        <w:rPr>
          <w:rFonts w:ascii="Arial" w:hAnsi="Arial" w:cs="Arial"/>
          <w:bCs/>
          <w:color w:val="0D0D0D"/>
          <w:lang w:val="en-US"/>
        </w:rPr>
      </w:pPr>
      <w:r w:rsidRPr="004A411B">
        <w:rPr>
          <w:rFonts w:ascii="Arial" w:hAnsi="Arial" w:cs="Arial"/>
          <w:bCs/>
          <w:color w:val="0D0D0D"/>
          <w:position w:val="-24"/>
          <w:lang w:val="en-US"/>
        </w:rPr>
        <w:object w:dxaOrig="1600" w:dyaOrig="639">
          <v:shape id="_x0000_i1146" type="#_x0000_t75" style="width:79.5pt;height:33pt" o:ole="">
            <v:imagedata r:id="rId79" o:title=""/>
          </v:shape>
          <o:OLEObject Type="Embed" ProgID="Equation.3" ShapeID="_x0000_i1146" DrawAspect="Content" ObjectID="_1577003962" r:id="rId196"/>
        </w:object>
      </w:r>
    </w:p>
    <w:p w:rsidR="00FE0112" w:rsidRPr="004A411B" w:rsidRDefault="00FE0112" w:rsidP="00FE0112">
      <w:pPr>
        <w:ind w:right="67" w:firstLine="708"/>
        <w:jc w:val="both"/>
        <w:rPr>
          <w:rFonts w:ascii="Arial" w:hAnsi="Arial" w:cs="Arial"/>
          <w:bCs/>
          <w:color w:val="0D0D0D"/>
          <w:lang w:val="es-MX"/>
        </w:rPr>
      </w:pPr>
    </w:p>
    <w:p w:rsidR="00FE0112" w:rsidRPr="004A411B" w:rsidRDefault="00FE0112" w:rsidP="00FE0112">
      <w:pPr>
        <w:ind w:right="67" w:firstLine="708"/>
        <w:jc w:val="center"/>
        <w:rPr>
          <w:rFonts w:ascii="Arial" w:hAnsi="Arial" w:cs="Arial"/>
          <w:bCs/>
          <w:color w:val="0D0D0D"/>
          <w:lang w:val="es-MX"/>
        </w:rPr>
      </w:pPr>
      <w:r w:rsidRPr="004A411B">
        <w:rPr>
          <w:rFonts w:ascii="Arial" w:hAnsi="Arial" w:cs="Arial"/>
          <w:bCs/>
          <w:color w:val="0D0D0D"/>
          <w:position w:val="-24"/>
          <w:lang w:val="es-MX"/>
        </w:rPr>
        <w:object w:dxaOrig="1660" w:dyaOrig="639">
          <v:shape id="_x0000_i1147" type="#_x0000_t75" style="width:82.5pt;height:33pt" o:ole="">
            <v:imagedata r:id="rId81" o:title=""/>
          </v:shape>
          <o:OLEObject Type="Embed" ProgID="Equation.3" ShapeID="_x0000_i1147" DrawAspect="Content" ObjectID="_1577003963" r:id="rId197"/>
        </w:object>
      </w:r>
    </w:p>
    <w:p w:rsidR="00FE0112" w:rsidRPr="004A411B" w:rsidRDefault="00FE0112" w:rsidP="00FE0112">
      <w:pPr>
        <w:ind w:right="67"/>
        <w:jc w:val="both"/>
        <w:rPr>
          <w:rFonts w:ascii="Arial" w:hAnsi="Arial" w:cs="Arial"/>
          <w:bCs/>
          <w:color w:val="0D0D0D"/>
        </w:rPr>
      </w:pPr>
    </w:p>
    <w:p w:rsidR="006A1E47" w:rsidRPr="004A411B" w:rsidRDefault="006A1E47" w:rsidP="00FE0112">
      <w:pPr>
        <w:ind w:right="67"/>
        <w:jc w:val="both"/>
        <w:rPr>
          <w:rFonts w:ascii="Arial" w:hAnsi="Arial" w:cs="Arial"/>
          <w:bCs/>
          <w:color w:val="0D0D0D"/>
        </w:rPr>
      </w:pPr>
    </w:p>
    <w:p w:rsidR="006A1E47" w:rsidRPr="004A411B" w:rsidRDefault="006A1E47" w:rsidP="00FE0112">
      <w:pPr>
        <w:ind w:right="67"/>
        <w:jc w:val="both"/>
        <w:rPr>
          <w:rFonts w:ascii="Arial" w:hAnsi="Arial" w:cs="Arial"/>
          <w:bCs/>
          <w:color w:val="0D0D0D"/>
        </w:rPr>
      </w:pPr>
    </w:p>
    <w:p w:rsidR="00FE0112" w:rsidRPr="004A411B" w:rsidRDefault="00FE0112" w:rsidP="00FE0112">
      <w:pPr>
        <w:ind w:right="67"/>
        <w:jc w:val="both"/>
        <w:rPr>
          <w:rFonts w:ascii="Arial" w:hAnsi="Arial" w:cs="Arial"/>
          <w:bCs/>
          <w:color w:val="0D0D0D"/>
        </w:rPr>
      </w:pPr>
      <w:r w:rsidRPr="004A411B">
        <w:rPr>
          <w:rFonts w:ascii="Arial" w:hAnsi="Arial" w:cs="Arial"/>
          <w:bCs/>
          <w:color w:val="0D0D0D"/>
        </w:rPr>
        <w:t>Donde:</w:t>
      </w:r>
    </w:p>
    <w:p w:rsidR="007C1614" w:rsidRPr="004A411B" w:rsidRDefault="007C1614" w:rsidP="00FE0112">
      <w:pPr>
        <w:ind w:right="67"/>
        <w:jc w:val="both"/>
        <w:rPr>
          <w:rFonts w:ascii="Arial" w:hAnsi="Arial" w:cs="Arial"/>
          <w:bCs/>
          <w:color w:val="0D0D0D"/>
        </w:rPr>
      </w:pPr>
    </w:p>
    <w:p w:rsidR="00FE0112" w:rsidRPr="004A411B" w:rsidRDefault="00FE0112" w:rsidP="00FE0112">
      <w:pPr>
        <w:ind w:right="67"/>
        <w:jc w:val="both"/>
        <w:rPr>
          <w:rFonts w:ascii="Arial" w:hAnsi="Arial" w:cs="Arial"/>
          <w:bCs/>
          <w:color w:val="0D0D0D"/>
          <w:sz w:val="8"/>
          <w:szCs w:val="8"/>
        </w:rPr>
      </w:pP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AMA</w:t>
            </w:r>
            <w:r w:rsidRPr="004A411B">
              <w:rPr>
                <w:rFonts w:ascii="Arial" w:hAnsi="Arial" w:cs="Arial"/>
                <w:bCs/>
                <w:i/>
                <w:iCs/>
                <w:color w:val="0D0D0D"/>
                <w:vertAlign w:val="subscript"/>
              </w:rPr>
              <w:t>i</w:t>
            </w:r>
            <w:proofErr w:type="spellEnd"/>
            <w:r w:rsidRPr="004A411B">
              <w:rPr>
                <w:rFonts w:ascii="Arial" w:hAnsi="Arial" w:cs="Arial"/>
                <w:bCs/>
                <w:i/>
                <w:iCs/>
                <w:color w:val="0D0D0D"/>
              </w:rPr>
              <w:t xml:space="preserve"> =</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Estimación del anticipo anual del Municipio </w:t>
            </w:r>
            <w:r w:rsidRPr="004A411B">
              <w:rPr>
                <w:rFonts w:ascii="Arial" w:hAnsi="Arial" w:cs="Arial"/>
                <w:bCs/>
                <w:color w:val="0D0D0D"/>
                <w:position w:val="-6"/>
              </w:rPr>
              <w:object w:dxaOrig="139" w:dyaOrig="260">
                <v:shape id="_x0000_i1148" type="#_x0000_t75" style="width:7.5pt;height:13.5pt;flip:x" o:ole="">
                  <v:imagedata r:id="rId83" o:title=""/>
                </v:shape>
                <o:OLEObject Type="Embed" ProgID="Equation.3" ShapeID="_x0000_i1148" DrawAspect="Content" ObjectID="_1577003964" r:id="rId198"/>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r w:rsidRPr="004A411B">
              <w:rPr>
                <w:rFonts w:ascii="Arial" w:hAnsi="Arial" w:cs="Arial"/>
                <w:bCs/>
                <w:i/>
                <w:iCs/>
                <w:color w:val="0D0D0D"/>
              </w:rPr>
              <w:t>FIEPSE =</w:t>
            </w:r>
            <w:r w:rsidRPr="004A411B">
              <w:rPr>
                <w:rFonts w:ascii="Arial" w:hAnsi="Arial" w:cs="Arial"/>
                <w:bCs/>
                <w:i/>
                <w:iCs/>
                <w:color w:val="0D0D0D"/>
              </w:rPr>
              <w:tab/>
            </w:r>
          </w:p>
        </w:tc>
        <w:tc>
          <w:tcPr>
            <w:tcW w:w="8293" w:type="dxa"/>
          </w:tcPr>
          <w:p w:rsidR="00FE0112" w:rsidRPr="004A411B" w:rsidRDefault="00FE0112" w:rsidP="00FE0112">
            <w:pPr>
              <w:ind w:right="1773"/>
              <w:jc w:val="both"/>
              <w:rPr>
                <w:rFonts w:ascii="Arial" w:hAnsi="Arial" w:cs="Arial"/>
                <w:bCs/>
                <w:i/>
                <w:iCs/>
                <w:color w:val="0D0D0D"/>
              </w:rPr>
            </w:pPr>
            <w:r w:rsidRPr="004A411B">
              <w:rPr>
                <w:rFonts w:ascii="Arial" w:hAnsi="Arial" w:cs="Arial"/>
                <w:bCs/>
                <w:color w:val="0D0D0D"/>
              </w:rPr>
              <w:t>Fondo de Participación del Impuesto Especial Sobre Producción y Servicios por Consumo Estatal de Cerveza, Bebidas Alcohólicas y Tabacos Labrados del Estado</w: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PMM</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mensual al Municipio </w:t>
            </w:r>
            <w:r w:rsidRPr="004A411B">
              <w:rPr>
                <w:rFonts w:ascii="Arial" w:hAnsi="Arial" w:cs="Arial"/>
                <w:bCs/>
                <w:color w:val="0D0D0D"/>
                <w:position w:val="-6"/>
              </w:rPr>
              <w:object w:dxaOrig="139" w:dyaOrig="260">
                <v:shape id="_x0000_i1149" type="#_x0000_t75" style="width:7.5pt;height:13.5pt;flip:x" o:ole="">
                  <v:imagedata r:id="rId83" o:title=""/>
                </v:shape>
                <o:OLEObject Type="Embed" ProgID="Equation.3" ShapeID="_x0000_i1149" DrawAspect="Content" ObjectID="_1577003965" r:id="rId199"/>
              </w:object>
            </w:r>
          </w:p>
        </w:tc>
      </w:tr>
      <w:tr w:rsidR="00FE0112" w:rsidRPr="004A411B" w:rsidTr="00FE0112">
        <w:trPr>
          <w:trHeight w:val="397"/>
        </w:trPr>
        <w:tc>
          <w:tcPr>
            <w:tcW w:w="1772" w:type="dxa"/>
          </w:tcPr>
          <w:p w:rsidR="00FE0112" w:rsidRPr="004A411B" w:rsidRDefault="00FE0112" w:rsidP="00FE0112">
            <w:pPr>
              <w:ind w:right="67"/>
              <w:jc w:val="both"/>
              <w:rPr>
                <w:rFonts w:ascii="Arial" w:hAnsi="Arial" w:cs="Arial"/>
                <w:bCs/>
                <w:i/>
                <w:iCs/>
                <w:color w:val="0D0D0D"/>
              </w:rPr>
            </w:pPr>
            <w:proofErr w:type="spellStart"/>
            <w:r w:rsidRPr="004A411B">
              <w:rPr>
                <w:rFonts w:ascii="Arial" w:hAnsi="Arial" w:cs="Arial"/>
                <w:bCs/>
                <w:i/>
                <w:iCs/>
                <w:color w:val="0D0D0D"/>
              </w:rPr>
              <w:t>PQM</w:t>
            </w:r>
            <w:r w:rsidRPr="004A411B">
              <w:rPr>
                <w:rFonts w:ascii="Arial" w:hAnsi="Arial" w:cs="Arial"/>
                <w:bCs/>
                <w:i/>
                <w:iCs/>
                <w:color w:val="0D0D0D"/>
                <w:vertAlign w:val="subscript"/>
              </w:rPr>
              <w:t>i</w:t>
            </w:r>
            <w:proofErr w:type="spellEnd"/>
            <w:r w:rsidRPr="004A411B">
              <w:rPr>
                <w:rFonts w:ascii="Arial" w:hAnsi="Arial" w:cs="Arial"/>
                <w:bCs/>
                <w:i/>
                <w:iCs/>
                <w:color w:val="0D0D0D"/>
              </w:rPr>
              <w:t>=</w:t>
            </w:r>
            <w:r w:rsidRPr="004A411B">
              <w:rPr>
                <w:rFonts w:ascii="Arial" w:hAnsi="Arial" w:cs="Arial"/>
                <w:bCs/>
                <w:i/>
                <w:iCs/>
                <w:color w:val="0D0D0D"/>
              </w:rPr>
              <w:tab/>
            </w:r>
          </w:p>
        </w:tc>
        <w:tc>
          <w:tcPr>
            <w:tcW w:w="8293" w:type="dxa"/>
          </w:tcPr>
          <w:p w:rsidR="00FE0112" w:rsidRPr="004A411B" w:rsidRDefault="00FE0112" w:rsidP="00FE0112">
            <w:pPr>
              <w:ind w:right="67"/>
              <w:jc w:val="both"/>
              <w:rPr>
                <w:rFonts w:ascii="Arial" w:hAnsi="Arial" w:cs="Arial"/>
                <w:bCs/>
                <w:i/>
                <w:iCs/>
                <w:color w:val="0D0D0D"/>
              </w:rPr>
            </w:pPr>
            <w:r w:rsidRPr="004A411B">
              <w:rPr>
                <w:rFonts w:ascii="Arial" w:hAnsi="Arial" w:cs="Arial"/>
                <w:bCs/>
                <w:color w:val="0D0D0D"/>
              </w:rPr>
              <w:t xml:space="preserve">Pago quincenal al Municipio </w:t>
            </w:r>
            <w:r w:rsidRPr="004A411B">
              <w:rPr>
                <w:rFonts w:ascii="Arial" w:hAnsi="Arial" w:cs="Arial"/>
                <w:bCs/>
                <w:color w:val="0D0D0D"/>
                <w:position w:val="-6"/>
              </w:rPr>
              <w:object w:dxaOrig="139" w:dyaOrig="260">
                <v:shape id="_x0000_i1150" type="#_x0000_t75" style="width:7.5pt;height:13.5pt;flip:x" o:ole="">
                  <v:imagedata r:id="rId83" o:title=""/>
                </v:shape>
                <o:OLEObject Type="Embed" ProgID="Equation.3" ShapeID="_x0000_i1150" DrawAspect="Content" ObjectID="_1577003966" r:id="rId200"/>
              </w:object>
            </w:r>
          </w:p>
        </w:tc>
      </w:tr>
    </w:tbl>
    <w:p w:rsidR="00FE0112" w:rsidRPr="004A411B" w:rsidRDefault="00FE0112" w:rsidP="00FE0112">
      <w:pPr>
        <w:autoSpaceDE w:val="0"/>
        <w:autoSpaceDN w:val="0"/>
        <w:adjustRightInd w:val="0"/>
        <w:jc w:val="both"/>
        <w:rPr>
          <w:rFonts w:ascii="Arial" w:hAnsi="Arial" w:cs="Arial"/>
          <w:b/>
          <w:bCs/>
          <w:color w:val="0D0D0D"/>
        </w:rPr>
      </w:pPr>
    </w:p>
    <w:p w:rsidR="007C1614" w:rsidRPr="004A411B" w:rsidRDefault="007C1614" w:rsidP="00FE0112">
      <w:pPr>
        <w:autoSpaceDE w:val="0"/>
        <w:autoSpaceDN w:val="0"/>
        <w:adjustRightInd w:val="0"/>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En los meses de junio y diciembre de cada año, el Estado ajustará, determinará y entregará a los Municipios las diferencias que de las participaciones resulten a su favor por los meses de enero a mayo y de junio a noviembre según corresponda, o en su caso, de resultar a cargo, se descontarán del siguiente o siguientes pagos</w:t>
      </w:r>
      <w:r w:rsidR="00D74CB9" w:rsidRPr="004A411B">
        <w:rPr>
          <w:rFonts w:ascii="Arial" w:hAnsi="Arial" w:cs="Arial"/>
          <w:color w:val="0D0D0D"/>
        </w:rPr>
        <w:t>.</w:t>
      </w:r>
    </w:p>
    <w:p w:rsidR="00D74CB9" w:rsidRPr="004A411B" w:rsidRDefault="00D74CB9" w:rsidP="00244CD5">
      <w:pPr>
        <w:autoSpaceDE w:val="0"/>
        <w:autoSpaceDN w:val="0"/>
        <w:adjustRightInd w:val="0"/>
        <w:spacing w:line="360" w:lineRule="auto"/>
        <w:jc w:val="both"/>
        <w:rPr>
          <w:rFonts w:ascii="Arial" w:hAnsi="Arial" w:cs="Arial"/>
          <w:color w:val="0D0D0D"/>
        </w:rPr>
      </w:pPr>
    </w:p>
    <w:p w:rsidR="00D74CB9" w:rsidRPr="004A411B" w:rsidRDefault="00D74CB9"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7C1614" w:rsidRPr="004A411B" w:rsidRDefault="007C1614"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7C1614" w:rsidRPr="004A411B" w:rsidRDefault="007C1614"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b/>
          <w:bCs/>
          <w:color w:val="0D0D0D"/>
        </w:rPr>
        <w:t>ARTÍCULO 1</w:t>
      </w:r>
      <w:r w:rsidR="00E6393A" w:rsidRPr="004A411B">
        <w:rPr>
          <w:rFonts w:ascii="Arial" w:hAnsi="Arial" w:cs="Arial"/>
          <w:b/>
          <w:bCs/>
          <w:color w:val="0D0D0D"/>
        </w:rPr>
        <w:t>4</w:t>
      </w:r>
      <w:r w:rsidRPr="004A411B">
        <w:rPr>
          <w:rFonts w:ascii="Arial" w:hAnsi="Arial" w:cs="Arial"/>
          <w:b/>
          <w:bCs/>
          <w:color w:val="0D0D0D"/>
        </w:rPr>
        <w:t xml:space="preserve">. </w:t>
      </w:r>
      <w:r w:rsidRPr="004A411B">
        <w:rPr>
          <w:rFonts w:ascii="Arial" w:hAnsi="Arial" w:cs="Arial"/>
          <w:color w:val="000000"/>
        </w:rPr>
        <w:t>Los Municipios recibirán el 20% del total de la participación del Impuesto Especial sobre Producción y Servicios por la venta final de gasolinas y diesel efectivamente cobrado por 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color w:val="0D0D0D"/>
        </w:rPr>
        <w:t>a)</w:t>
      </w:r>
      <w:r w:rsidRPr="004A411B">
        <w:rPr>
          <w:rFonts w:ascii="Arial" w:hAnsi="Arial" w:cs="Arial"/>
          <w:color w:val="0D0D0D"/>
        </w:rPr>
        <w:t xml:space="preserve">  </w:t>
      </w:r>
      <w:r w:rsidR="00FE0112" w:rsidRPr="004A411B">
        <w:rPr>
          <w:rFonts w:ascii="Arial" w:hAnsi="Arial" w:cs="Arial"/>
          <w:color w:val="0D0D0D"/>
        </w:rPr>
        <w:t>El 70% se distribuirá en proporción directa al número de habitantes que tenga cada Municipio en relación con el total de la Entidad, de acuerdo con la siguiente fórmula:</w:t>
      </w:r>
    </w:p>
    <w:p w:rsidR="006A1E47" w:rsidRPr="004A411B" w:rsidRDefault="006A1E47" w:rsidP="00FE0112">
      <w:pPr>
        <w:autoSpaceDE w:val="0"/>
        <w:autoSpaceDN w:val="0"/>
        <w:adjustRightInd w:val="0"/>
        <w:jc w:val="both"/>
        <w:rPr>
          <w:rFonts w:ascii="Arial" w:hAnsi="Arial" w:cs="Arial"/>
          <w:color w:val="0D0D0D"/>
        </w:rPr>
      </w:pP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FE0112">
      <w:pPr>
        <w:ind w:right="67"/>
        <w:jc w:val="center"/>
        <w:rPr>
          <w:rFonts w:ascii="Arial" w:hAnsi="Arial" w:cs="Arial"/>
          <w:bCs/>
          <w:color w:val="0D0D0D"/>
        </w:rPr>
      </w:pPr>
      <w:r w:rsidRPr="004A411B">
        <w:rPr>
          <w:rFonts w:ascii="Arial" w:hAnsi="Arial" w:cs="Arial"/>
          <w:bCs/>
          <w:color w:val="0D0D0D"/>
          <w:position w:val="-12"/>
        </w:rPr>
        <w:object w:dxaOrig="2160" w:dyaOrig="380">
          <v:shape id="_x0000_i1151" type="#_x0000_t75" style="width:109.5pt;height:19.5pt" o:ole="">
            <v:imagedata r:id="rId201" o:title=""/>
          </v:shape>
          <o:OLEObject Type="Embed" ProgID="Equation.3" ShapeID="_x0000_i1151" DrawAspect="Content" ObjectID="_1577003967" r:id="rId202"/>
        </w:object>
      </w:r>
    </w:p>
    <w:p w:rsidR="00FE0112" w:rsidRPr="004A411B" w:rsidRDefault="00FE0112" w:rsidP="00FE0112">
      <w:pPr>
        <w:ind w:right="67" w:firstLine="709"/>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640" w:dyaOrig="999">
          <v:shape id="_x0000_i1152" type="#_x0000_t75" style="width:82.5pt;height:49.5pt" o:ole="">
            <v:imagedata r:id="rId11" o:title=""/>
          </v:shape>
          <o:OLEObject Type="Embed" ProgID="Equation.3" ShapeID="_x0000_i1152" DrawAspect="Content" ObjectID="_1577003968" r:id="rId203"/>
        </w:object>
      </w:r>
    </w:p>
    <w:p w:rsidR="00FE0112" w:rsidRPr="004A411B" w:rsidRDefault="00FE0112" w:rsidP="00FE0112">
      <w:pPr>
        <w:ind w:right="67" w:firstLine="709"/>
        <w:jc w:val="both"/>
        <w:rPr>
          <w:rFonts w:ascii="Arial" w:hAnsi="Arial" w:cs="Arial"/>
          <w:bCs/>
          <w:color w:val="0D0D0D"/>
        </w:rPr>
      </w:pPr>
    </w:p>
    <w:p w:rsidR="00FE0112" w:rsidRPr="004A411B" w:rsidRDefault="00FE0112" w:rsidP="00FE0112">
      <w:pPr>
        <w:autoSpaceDE w:val="0"/>
        <w:autoSpaceDN w:val="0"/>
        <w:adjustRightInd w:val="0"/>
        <w:ind w:right="67"/>
        <w:jc w:val="both"/>
        <w:rPr>
          <w:rFonts w:ascii="Arial" w:hAnsi="Arial" w:cs="Arial"/>
          <w:bCs/>
          <w:color w:val="0D0D0D"/>
        </w:rPr>
      </w:pPr>
      <w:r w:rsidRPr="004A411B">
        <w:rPr>
          <w:rFonts w:ascii="Arial" w:hAnsi="Arial" w:cs="Arial"/>
          <w:bCs/>
          <w:color w:val="0D0D0D"/>
        </w:rPr>
        <w:t xml:space="preserve">Donde: </w:t>
      </w:r>
    </w:p>
    <w:p w:rsidR="00FE0112" w:rsidRPr="004A411B" w:rsidRDefault="00FE0112" w:rsidP="00FE0112">
      <w:pPr>
        <w:tabs>
          <w:tab w:val="left" w:pos="1134"/>
        </w:tabs>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39" w:dyaOrig="380">
          <v:shape id="_x0000_i1153" type="#_x0000_t75" style="width:33pt;height:19.5pt" o:ole="">
            <v:imagedata r:id="rId13" o:title=""/>
          </v:shape>
          <o:OLEObject Type="Embed" ProgID="Equation.3" ShapeID="_x0000_i1153" DrawAspect="Content" ObjectID="_1577003969" r:id="rId204"/>
        </w:object>
      </w:r>
      <w:r w:rsidRPr="004A411B">
        <w:rPr>
          <w:rFonts w:ascii="Arial" w:hAnsi="Arial" w:cs="Arial"/>
          <w:bCs/>
          <w:color w:val="0D0D0D"/>
        </w:rPr>
        <w:t>=    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680" w:dyaOrig="380">
          <v:shape id="_x0000_i1154" type="#_x0000_t75" style="width:36pt;height:19.5pt" o:ole="">
            <v:imagedata r:id="rId15" o:title=""/>
          </v:shape>
          <o:OLEObject Type="Embed" ProgID="Equation.3" ShapeID="_x0000_i1154" DrawAspect="Content" ObjectID="_1577003970" r:id="rId205"/>
        </w:object>
      </w:r>
      <w:r w:rsidRPr="004A411B">
        <w:rPr>
          <w:rFonts w:ascii="Arial" w:hAnsi="Arial" w:cs="Arial"/>
          <w:bCs/>
          <w:color w:val="0D0D0D"/>
        </w:rPr>
        <w:t>=   Coeficiente de distribución de las participaciones a que se refiere este inciso, para el Municipio i.</w:t>
      </w:r>
    </w:p>
    <w:p w:rsidR="00FE0112" w:rsidRPr="004A411B" w:rsidRDefault="00FE0112" w:rsidP="00FE0112">
      <w:pPr>
        <w:tabs>
          <w:tab w:val="left" w:pos="1134"/>
        </w:tabs>
        <w:autoSpaceDE w:val="0"/>
        <w:autoSpaceDN w:val="0"/>
        <w:adjustRightInd w:val="0"/>
        <w:ind w:left="1134" w:right="67" w:hanging="1080"/>
        <w:rPr>
          <w:rFonts w:ascii="Arial" w:hAnsi="Arial" w:cs="Arial"/>
          <w:bCs/>
          <w:color w:val="0D0D0D"/>
        </w:rPr>
      </w:pPr>
      <w:r w:rsidRPr="004A411B">
        <w:rPr>
          <w:rFonts w:ascii="Arial" w:hAnsi="Arial" w:cs="Arial"/>
          <w:bCs/>
          <w:color w:val="0D0D0D"/>
          <w:position w:val="-12"/>
        </w:rPr>
        <w:object w:dxaOrig="400" w:dyaOrig="360">
          <v:shape id="_x0000_i1155" type="#_x0000_t75" style="width:21pt;height:19.5pt" o:ole="">
            <v:imagedata r:id="rId17" o:title=""/>
          </v:shape>
          <o:OLEObject Type="Embed" ProgID="Equation.3" ShapeID="_x0000_i1155" DrawAspect="Content" ObjectID="_1577003971" r:id="rId206"/>
        </w:object>
      </w:r>
      <w:r w:rsidRPr="004A411B">
        <w:rPr>
          <w:rFonts w:ascii="Arial" w:hAnsi="Arial" w:cs="Arial"/>
          <w:bCs/>
          <w:color w:val="0D0D0D"/>
        </w:rPr>
        <w:t>=</w:t>
      </w:r>
      <w:r w:rsidRPr="004A411B">
        <w:rPr>
          <w:rFonts w:ascii="Arial" w:hAnsi="Arial" w:cs="Arial"/>
          <w:bCs/>
          <w:color w:val="0D0D0D"/>
        </w:rPr>
        <w:tab/>
        <w:t>Población del Municipio i.</w:t>
      </w:r>
    </w:p>
    <w:p w:rsidR="00FE0112" w:rsidRPr="004A411B" w:rsidRDefault="00FE0112" w:rsidP="00FE0112">
      <w:pPr>
        <w:ind w:right="67" w:firstLine="709"/>
        <w:jc w:val="both"/>
        <w:rPr>
          <w:rFonts w:ascii="Arial" w:hAnsi="Arial" w:cs="Arial"/>
          <w:bCs/>
          <w:color w:val="0D0D0D"/>
        </w:rPr>
      </w:pPr>
    </w:p>
    <w:p w:rsidR="00FE0112" w:rsidRPr="004A411B" w:rsidRDefault="00105863" w:rsidP="00244CD5">
      <w:pPr>
        <w:spacing w:line="360" w:lineRule="auto"/>
        <w:ind w:right="67"/>
        <w:jc w:val="both"/>
        <w:rPr>
          <w:rFonts w:ascii="Arial" w:hAnsi="Arial" w:cs="Arial"/>
          <w:bCs/>
          <w:color w:val="0D0D0D"/>
        </w:rPr>
      </w:pPr>
      <w:r w:rsidRPr="004A411B">
        <w:rPr>
          <w:rFonts w:ascii="Arial" w:hAnsi="Arial" w:cs="Arial"/>
          <w:b/>
          <w:bCs/>
          <w:color w:val="0D0D0D"/>
        </w:rPr>
        <w:t>b)</w:t>
      </w:r>
      <w:r w:rsidRPr="004A411B">
        <w:rPr>
          <w:rFonts w:ascii="Arial" w:hAnsi="Arial" w:cs="Arial"/>
          <w:bCs/>
          <w:color w:val="0D0D0D"/>
        </w:rPr>
        <w:t xml:space="preserve">  </w:t>
      </w:r>
      <w:r w:rsidR="00FE0112" w:rsidRPr="004A411B">
        <w:rPr>
          <w:rFonts w:ascii="Arial" w:hAnsi="Arial" w:cs="Arial"/>
          <w:bCs/>
          <w:color w:val="0D0D0D"/>
        </w:rPr>
        <w:t xml:space="preserve">El 15% se distribuirá en proporción directa al número de vehículos registrados en el padrón vehicular de la Secretaría de Finanzas del Gobierno del Estado de Coahuila de Zaragoza que cuenten con placas de circulación vigentes en cada </w:t>
      </w:r>
      <w:r w:rsidR="00FE0112" w:rsidRPr="004A411B">
        <w:rPr>
          <w:rFonts w:ascii="Arial" w:hAnsi="Arial" w:cs="Arial"/>
          <w:bCs/>
          <w:color w:val="0D0D0D"/>
        </w:rPr>
        <w:lastRenderedPageBreak/>
        <w:t>Municipio, en relación con el total de los vehículos en el Estado que cuenten con placas de circulación vigentes, registrados en el padrón antes señalado, de acuerdo con la siguiente fórmula:</w:t>
      </w:r>
    </w:p>
    <w:p w:rsidR="00FE0112" w:rsidRPr="004A411B" w:rsidRDefault="00FE0112" w:rsidP="00FE0112">
      <w:pPr>
        <w:ind w:right="67"/>
        <w:jc w:val="both"/>
        <w:rPr>
          <w:rFonts w:ascii="Arial" w:hAnsi="Arial" w:cs="Arial"/>
          <w:bCs/>
          <w:color w:val="0D0D0D"/>
        </w:rPr>
      </w:pPr>
    </w:p>
    <w:p w:rsidR="00FE0112" w:rsidRPr="004A411B" w:rsidRDefault="00105863" w:rsidP="00FE0112">
      <w:pPr>
        <w:autoSpaceDE w:val="0"/>
        <w:autoSpaceDN w:val="0"/>
        <w:adjustRightInd w:val="0"/>
        <w:ind w:right="67"/>
        <w:jc w:val="center"/>
        <w:rPr>
          <w:rFonts w:ascii="Arial" w:hAnsi="Arial" w:cs="Arial"/>
          <w:bCs/>
          <w:color w:val="0D0D0D"/>
        </w:rPr>
      </w:pPr>
      <w:r w:rsidRPr="004A411B">
        <w:rPr>
          <w:rFonts w:ascii="Calibri" w:hAnsi="Calibri"/>
          <w:position w:val="-12"/>
          <w:sz w:val="18"/>
          <w:szCs w:val="18"/>
        </w:rPr>
        <w:object w:dxaOrig="2140" w:dyaOrig="380">
          <v:shape id="_x0000_i1156" type="#_x0000_t75" style="width:106.5pt;height:19.5pt" o:ole="">
            <v:imagedata r:id="rId207" o:title=""/>
          </v:shape>
          <o:OLEObject Type="Embed" ProgID="Equation.3" ShapeID="_x0000_i1156" DrawAspect="Content" ObjectID="_1577003972" r:id="rId208"/>
        </w:object>
      </w:r>
    </w:p>
    <w:p w:rsidR="00FE0112" w:rsidRPr="004A411B" w:rsidRDefault="00FE0112" w:rsidP="00FE0112">
      <w:pPr>
        <w:ind w:right="67" w:firstLine="709"/>
        <w:jc w:val="both"/>
        <w:rPr>
          <w:rFonts w:ascii="Arial" w:hAnsi="Arial" w:cs="Arial"/>
          <w:bCs/>
          <w:color w:val="0D0D0D"/>
        </w:rPr>
      </w:pPr>
    </w:p>
    <w:p w:rsidR="00FE0112" w:rsidRPr="004A411B" w:rsidRDefault="00FE0112" w:rsidP="00FE0112">
      <w:pPr>
        <w:autoSpaceDE w:val="0"/>
        <w:autoSpaceDN w:val="0"/>
        <w:adjustRightInd w:val="0"/>
        <w:ind w:right="67"/>
        <w:jc w:val="center"/>
        <w:rPr>
          <w:rFonts w:ascii="Arial" w:hAnsi="Arial" w:cs="Arial"/>
          <w:bCs/>
          <w:color w:val="0D0D0D"/>
        </w:rPr>
      </w:pPr>
      <w:r w:rsidRPr="004A411B">
        <w:rPr>
          <w:rFonts w:ascii="Arial" w:hAnsi="Arial" w:cs="Arial"/>
          <w:bCs/>
          <w:color w:val="0D0D0D"/>
          <w:position w:val="-60"/>
        </w:rPr>
        <w:object w:dxaOrig="1800" w:dyaOrig="999">
          <v:shape id="_x0000_i1157" type="#_x0000_t75" style="width:90pt;height:49.5pt" o:ole="">
            <v:imagedata r:id="rId209" o:title=""/>
          </v:shape>
          <o:OLEObject Type="Embed" ProgID="Equation.3" ShapeID="_x0000_i1157" DrawAspect="Content" ObjectID="_1577003973" r:id="rId210"/>
        </w:object>
      </w:r>
    </w:p>
    <w:p w:rsidR="00FE0112" w:rsidRPr="004A411B" w:rsidRDefault="00FE0112" w:rsidP="00FE0112">
      <w:pPr>
        <w:ind w:right="67"/>
        <w:rPr>
          <w:rFonts w:ascii="Arial" w:hAnsi="Arial" w:cs="Arial"/>
          <w:bCs/>
          <w:color w:val="0D0D0D"/>
        </w:rPr>
      </w:pP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105863" w:rsidP="00FE0112">
      <w:pPr>
        <w:tabs>
          <w:tab w:val="left" w:pos="1080"/>
        </w:tabs>
        <w:autoSpaceDE w:val="0"/>
        <w:autoSpaceDN w:val="0"/>
        <w:adjustRightInd w:val="0"/>
        <w:ind w:left="1134" w:right="67" w:hanging="1080"/>
        <w:jc w:val="both"/>
        <w:rPr>
          <w:rFonts w:ascii="Arial" w:hAnsi="Arial" w:cs="Arial"/>
          <w:bCs/>
          <w:color w:val="0D0D0D"/>
        </w:rPr>
      </w:pPr>
      <w:r w:rsidRPr="004A411B">
        <w:rPr>
          <w:rFonts w:ascii="Calibri" w:hAnsi="Calibri"/>
          <w:b/>
          <w:position w:val="-12"/>
          <w:sz w:val="18"/>
          <w:szCs w:val="18"/>
        </w:rPr>
        <w:object w:dxaOrig="620" w:dyaOrig="380">
          <v:shape id="_x0000_i1158" type="#_x0000_t75" style="width:31.5pt;height:19.5pt" o:ole="">
            <v:imagedata r:id="rId211" o:title=""/>
          </v:shape>
          <o:OLEObject Type="Embed" ProgID="Equation.3" ShapeID="_x0000_i1158" DrawAspect="Content" ObjectID="_1577003974" r:id="rId212"/>
        </w:object>
      </w:r>
      <w:r w:rsidR="00FE0112" w:rsidRPr="004A411B">
        <w:rPr>
          <w:rFonts w:ascii="Arial" w:hAnsi="Arial" w:cs="Arial"/>
          <w:bCs/>
          <w:color w:val="0D0D0D"/>
        </w:rPr>
        <w:t>=   Importe de la participación a que se refiere este inciso, para el Municipio i.</w:t>
      </w:r>
    </w:p>
    <w:p w:rsidR="00FE0112" w:rsidRPr="004A411B" w:rsidRDefault="00FE0112" w:rsidP="00FE0112">
      <w:pPr>
        <w:tabs>
          <w:tab w:val="left" w:pos="1080"/>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59" type="#_x0000_t75" style="width:37.5pt;height:19.5pt" o:ole="">
            <v:imagedata r:id="rId213" o:title=""/>
          </v:shape>
          <o:OLEObject Type="Embed" ProgID="Equation.3" ShapeID="_x0000_i1159" DrawAspect="Content" ObjectID="_1577003975" r:id="rId214"/>
        </w:object>
      </w:r>
      <w:r w:rsidRPr="004A411B">
        <w:rPr>
          <w:rFonts w:ascii="Arial" w:hAnsi="Arial" w:cs="Arial"/>
          <w:bCs/>
          <w:color w:val="0D0D0D"/>
        </w:rPr>
        <w:t xml:space="preserve">=   Coeficiente de distribución de las participaciones </w:t>
      </w:r>
      <w:r w:rsidR="00890148" w:rsidRPr="004A411B">
        <w:rPr>
          <w:rFonts w:ascii="Arial" w:hAnsi="Arial" w:cs="Arial"/>
          <w:bCs/>
          <w:color w:val="0D0D0D"/>
        </w:rPr>
        <w:t>a que</w:t>
      </w:r>
      <w:r w:rsidRPr="004A411B">
        <w:rPr>
          <w:rFonts w:ascii="Arial" w:hAnsi="Arial" w:cs="Arial"/>
          <w:bCs/>
          <w:color w:val="0D0D0D"/>
        </w:rPr>
        <w:t xml:space="preserve"> se refiere este inciso, para el Municipio i.</w:t>
      </w:r>
    </w:p>
    <w:p w:rsidR="00FE0112" w:rsidRPr="004A411B" w:rsidRDefault="00FE0112" w:rsidP="00FE0112">
      <w:pPr>
        <w:tabs>
          <w:tab w:val="left" w:pos="1080"/>
        </w:tabs>
        <w:ind w:left="1134" w:right="67" w:hanging="1080"/>
        <w:jc w:val="both"/>
        <w:rPr>
          <w:rFonts w:ascii="Arial" w:hAnsi="Arial" w:cs="Arial"/>
          <w:bCs/>
          <w:color w:val="0D0D0D"/>
        </w:rPr>
      </w:pPr>
      <w:r w:rsidRPr="004A411B">
        <w:rPr>
          <w:rFonts w:ascii="Arial" w:hAnsi="Arial" w:cs="Arial"/>
          <w:bCs/>
          <w:color w:val="0D0D0D"/>
          <w:position w:val="-12"/>
        </w:rPr>
        <w:object w:dxaOrig="560" w:dyaOrig="360">
          <v:shape id="_x0000_i1160" type="#_x0000_t75" style="width:27pt;height:19.5pt" o:ole="">
            <v:imagedata r:id="rId37" o:title=""/>
          </v:shape>
          <o:OLEObject Type="Embed" ProgID="Equation.3" ShapeID="_x0000_i1160" DrawAspect="Content" ObjectID="_1577003976" r:id="rId215"/>
        </w:object>
      </w:r>
      <w:r w:rsidRPr="004A411B">
        <w:rPr>
          <w:rFonts w:ascii="Arial" w:hAnsi="Arial" w:cs="Arial"/>
          <w:bCs/>
          <w:color w:val="0D0D0D"/>
        </w:rPr>
        <w:t>=</w:t>
      </w:r>
      <w:r w:rsidRPr="004A411B">
        <w:rPr>
          <w:rFonts w:ascii="Arial" w:hAnsi="Arial" w:cs="Arial"/>
          <w:bCs/>
          <w:color w:val="0D0D0D"/>
        </w:rPr>
        <w:tab/>
        <w:t>Padrón Vehicular del Estado con placas de circulación vigentes en el Municipio i.</w:t>
      </w:r>
    </w:p>
    <w:p w:rsidR="00FE0112" w:rsidRPr="004A411B" w:rsidRDefault="00FE0112" w:rsidP="00FE0112">
      <w:pPr>
        <w:ind w:right="67"/>
        <w:jc w:val="both"/>
        <w:rPr>
          <w:rFonts w:ascii="Arial" w:hAnsi="Arial" w:cs="Arial"/>
          <w:bCs/>
          <w:color w:val="0D0D0D"/>
        </w:rPr>
      </w:pPr>
    </w:p>
    <w:p w:rsidR="00FE0112" w:rsidRPr="004A411B" w:rsidRDefault="00105863" w:rsidP="00244CD5">
      <w:pPr>
        <w:spacing w:line="360" w:lineRule="auto"/>
        <w:ind w:right="67"/>
        <w:jc w:val="both"/>
        <w:rPr>
          <w:rFonts w:ascii="Arial" w:hAnsi="Arial" w:cs="Arial"/>
          <w:bCs/>
          <w:color w:val="0D0D0D"/>
        </w:rPr>
      </w:pPr>
      <w:r w:rsidRPr="004A411B">
        <w:rPr>
          <w:rFonts w:ascii="Arial" w:hAnsi="Arial" w:cs="Arial"/>
          <w:b/>
          <w:bCs/>
          <w:color w:val="0D0D0D"/>
        </w:rPr>
        <w:t>c)</w:t>
      </w:r>
      <w:r w:rsidRPr="004A411B">
        <w:rPr>
          <w:rFonts w:ascii="Arial" w:hAnsi="Arial" w:cs="Arial"/>
          <w:bCs/>
          <w:color w:val="0D0D0D"/>
        </w:rPr>
        <w:t xml:space="preserve">  </w:t>
      </w:r>
      <w:r w:rsidR="00FE0112" w:rsidRPr="004A411B">
        <w:rPr>
          <w:rFonts w:ascii="Arial" w:hAnsi="Arial" w:cs="Arial"/>
          <w:bCs/>
          <w:color w:val="0D0D0D"/>
        </w:rPr>
        <w:t>El 15% se distribuirá tomando como base el Índice de Esfuerzo Recaudatorio del impuesto predial y los derechos por servicio de agua que corresponda a cada Municipio, de acuerdo con la siguiente fórmula:</w:t>
      </w:r>
    </w:p>
    <w:p w:rsidR="00FE0112" w:rsidRPr="004A411B" w:rsidRDefault="00FE0112" w:rsidP="00FE0112">
      <w:pPr>
        <w:ind w:right="67"/>
        <w:jc w:val="both"/>
        <w:rPr>
          <w:rFonts w:ascii="Arial" w:hAnsi="Arial" w:cs="Arial"/>
          <w:bCs/>
          <w:color w:val="0D0D0D"/>
          <w:sz w:val="10"/>
          <w:szCs w:val="10"/>
        </w:rPr>
      </w:pPr>
    </w:p>
    <w:p w:rsidR="00FE0112" w:rsidRPr="004A411B" w:rsidRDefault="00105863" w:rsidP="00FE0112">
      <w:pPr>
        <w:ind w:right="67"/>
        <w:jc w:val="center"/>
        <w:rPr>
          <w:rFonts w:ascii="Arial" w:hAnsi="Arial" w:cs="Arial"/>
          <w:bCs/>
          <w:color w:val="0D0D0D"/>
        </w:rPr>
      </w:pPr>
      <w:r w:rsidRPr="004A411B">
        <w:rPr>
          <w:rFonts w:ascii="Calibri" w:hAnsi="Calibri"/>
          <w:position w:val="-12"/>
          <w:sz w:val="18"/>
          <w:szCs w:val="18"/>
        </w:rPr>
        <w:object w:dxaOrig="2120" w:dyaOrig="380">
          <v:shape id="_x0000_i1161" type="#_x0000_t75" style="width:108pt;height:19.5pt" o:ole="">
            <v:imagedata r:id="rId216" o:title=""/>
          </v:shape>
          <o:OLEObject Type="Embed" ProgID="Equation.3" ShapeID="_x0000_i1161" DrawAspect="Content" ObjectID="_1577003977" r:id="rId217"/>
        </w:object>
      </w:r>
    </w:p>
    <w:p w:rsidR="00FE0112" w:rsidRPr="004A411B" w:rsidRDefault="00FE0112" w:rsidP="00FE0112">
      <w:pPr>
        <w:ind w:right="67"/>
        <w:jc w:val="center"/>
        <w:rPr>
          <w:rFonts w:ascii="Arial" w:hAnsi="Arial" w:cs="Arial"/>
          <w:bCs/>
          <w:color w:val="0D0D0D"/>
        </w:rPr>
      </w:pPr>
      <w:r w:rsidRPr="004A411B">
        <w:rPr>
          <w:rFonts w:ascii="Arial" w:hAnsi="Arial" w:cs="Arial"/>
          <w:bCs/>
          <w:color w:val="0D0D0D"/>
          <w:position w:val="-60"/>
        </w:rPr>
        <w:object w:dxaOrig="1760" w:dyaOrig="999">
          <v:shape id="_x0000_i1162" type="#_x0000_t75" style="width:88.5pt;height:49.5pt" o:ole="">
            <v:imagedata r:id="rId218" o:title=""/>
          </v:shape>
          <o:OLEObject Type="Embed" ProgID="Equation.3" ShapeID="_x0000_i1162" DrawAspect="Content" ObjectID="_1577003978" r:id="rId219"/>
        </w:object>
      </w:r>
    </w:p>
    <w:p w:rsidR="00FE0112" w:rsidRPr="004A411B" w:rsidRDefault="00FE0112" w:rsidP="00FE0112">
      <w:pPr>
        <w:pStyle w:val="Sangradetextonormal"/>
        <w:ind w:left="0" w:right="67"/>
        <w:jc w:val="center"/>
        <w:rPr>
          <w:rFonts w:ascii="Arial" w:hAnsi="Arial" w:cs="Arial"/>
          <w:bCs/>
          <w:color w:val="0D0D0D"/>
        </w:rPr>
      </w:pPr>
      <w:r w:rsidRPr="004A411B">
        <w:rPr>
          <w:rFonts w:ascii="Arial" w:hAnsi="Arial" w:cs="Arial"/>
          <w:bCs/>
          <w:color w:val="0D0D0D"/>
          <w:position w:val="-72"/>
        </w:rPr>
        <w:object w:dxaOrig="2040" w:dyaOrig="1560">
          <v:shape id="_x0000_i1163" type="#_x0000_t75" style="width:102pt;height:79.5pt" o:ole="">
            <v:imagedata r:id="rId220" o:title=""/>
          </v:shape>
          <o:OLEObject Type="Embed" ProgID="Equation.3" ShapeID="_x0000_i1163" DrawAspect="Content" ObjectID="_1577003979" r:id="rId221"/>
        </w:object>
      </w:r>
    </w:p>
    <w:p w:rsidR="00FE0112" w:rsidRPr="004A411B" w:rsidRDefault="00FE0112" w:rsidP="00FE0112">
      <w:pPr>
        <w:ind w:right="67"/>
        <w:rPr>
          <w:rFonts w:ascii="Arial" w:hAnsi="Arial" w:cs="Arial"/>
          <w:bCs/>
          <w:color w:val="0D0D0D"/>
        </w:rPr>
      </w:pPr>
      <w:r w:rsidRPr="004A411B">
        <w:rPr>
          <w:rFonts w:ascii="Arial" w:hAnsi="Arial" w:cs="Arial"/>
          <w:bCs/>
          <w:color w:val="0D0D0D"/>
        </w:rPr>
        <w:tab/>
      </w:r>
      <w:r w:rsidRPr="004A411B">
        <w:rPr>
          <w:rFonts w:ascii="Arial" w:hAnsi="Arial" w:cs="Arial"/>
          <w:bCs/>
          <w:color w:val="0D0D0D"/>
        </w:rPr>
        <w:tab/>
      </w:r>
    </w:p>
    <w:p w:rsidR="00FE0112" w:rsidRPr="004A411B" w:rsidRDefault="00FE0112" w:rsidP="00FE0112">
      <w:pPr>
        <w:ind w:right="67"/>
        <w:rPr>
          <w:rFonts w:ascii="Arial" w:hAnsi="Arial" w:cs="Arial"/>
          <w:bCs/>
          <w:color w:val="0D0D0D"/>
        </w:rPr>
      </w:pPr>
      <w:r w:rsidRPr="004A411B">
        <w:rPr>
          <w:rFonts w:ascii="Arial" w:hAnsi="Arial" w:cs="Arial"/>
          <w:bCs/>
          <w:color w:val="0D0D0D"/>
        </w:rPr>
        <w:t>Donde:</w:t>
      </w:r>
    </w:p>
    <w:p w:rsidR="00FE0112" w:rsidRPr="004A411B" w:rsidRDefault="00105863"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Calibri" w:hAnsi="Calibri"/>
          <w:position w:val="-12"/>
          <w:sz w:val="18"/>
          <w:szCs w:val="18"/>
        </w:rPr>
        <w:object w:dxaOrig="620" w:dyaOrig="380">
          <v:shape id="_x0000_i1164" type="#_x0000_t75" style="width:31.5pt;height:19.5pt" o:ole="">
            <v:imagedata r:id="rId222" o:title=""/>
          </v:shape>
          <o:OLEObject Type="Embed" ProgID="Equation.3" ShapeID="_x0000_i1164" DrawAspect="Content" ObjectID="_1577003980" r:id="rId223"/>
        </w:object>
      </w:r>
      <w:r w:rsidR="00FE0112" w:rsidRPr="004A411B">
        <w:rPr>
          <w:rFonts w:ascii="Arial" w:hAnsi="Arial" w:cs="Arial"/>
          <w:bCs/>
          <w:color w:val="0D0D0D"/>
        </w:rPr>
        <w:t>=   Importe de la participación a que se refiere este inciso, para el Municipio i.</w:t>
      </w:r>
    </w:p>
    <w:p w:rsidR="00FE0112" w:rsidRPr="004A411B" w:rsidRDefault="00FE0112" w:rsidP="00FE0112">
      <w:pPr>
        <w:tabs>
          <w:tab w:val="left" w:pos="1134"/>
        </w:tabs>
        <w:autoSpaceDE w:val="0"/>
        <w:autoSpaceDN w:val="0"/>
        <w:adjustRightInd w:val="0"/>
        <w:ind w:left="1134" w:right="67" w:hanging="1080"/>
        <w:jc w:val="both"/>
        <w:rPr>
          <w:rFonts w:ascii="Arial" w:hAnsi="Arial" w:cs="Arial"/>
          <w:bCs/>
          <w:color w:val="0D0D0D"/>
        </w:rPr>
      </w:pPr>
      <w:r w:rsidRPr="004A411B">
        <w:rPr>
          <w:rFonts w:ascii="Arial" w:hAnsi="Arial" w:cs="Arial"/>
          <w:bCs/>
          <w:color w:val="0D0D0D"/>
          <w:position w:val="-12"/>
        </w:rPr>
        <w:object w:dxaOrig="700" w:dyaOrig="380">
          <v:shape id="_x0000_i1165" type="#_x0000_t75" style="width:37.5pt;height:19.5pt" o:ole="">
            <v:imagedata r:id="rId224" o:title=""/>
          </v:shape>
          <o:OLEObject Type="Embed" ProgID="Equation.3" ShapeID="_x0000_i1165" DrawAspect="Content" ObjectID="_1577003981" r:id="rId225"/>
        </w:object>
      </w:r>
      <w:r w:rsidRPr="004A411B">
        <w:rPr>
          <w:rFonts w:ascii="Arial" w:hAnsi="Arial" w:cs="Arial"/>
          <w:bCs/>
          <w:color w:val="0D0D0D"/>
        </w:rPr>
        <w:t>=   Coeficiente de distribución de las participaciones a que se refiere este inciso, para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2"/>
        </w:rPr>
        <w:object w:dxaOrig="499" w:dyaOrig="360">
          <v:shape id="_x0000_i1166" type="#_x0000_t75" style="width:25.5pt;height:19.5pt" o:ole="">
            <v:imagedata r:id="rId226" o:title=""/>
          </v:shape>
          <o:OLEObject Type="Embed" ProgID="Equation.3" ShapeID="_x0000_i1166" DrawAspect="Content" ObjectID="_1577003982" r:id="rId227"/>
        </w:object>
      </w:r>
      <w:r w:rsidRPr="004A411B">
        <w:rPr>
          <w:rFonts w:ascii="Arial" w:hAnsi="Arial" w:cs="Arial"/>
          <w:bCs/>
          <w:color w:val="0D0D0D"/>
        </w:rPr>
        <w:t>=</w:t>
      </w:r>
      <w:r w:rsidRPr="004A411B">
        <w:rPr>
          <w:rFonts w:ascii="Arial" w:hAnsi="Arial" w:cs="Arial"/>
          <w:bCs/>
          <w:color w:val="0D0D0D"/>
        </w:rPr>
        <w:tab/>
        <w:t>Índice del Esfuerzo Recaudatorio en el Municipio i.</w:t>
      </w:r>
    </w:p>
    <w:p w:rsidR="00FE0112" w:rsidRPr="004A411B" w:rsidRDefault="00FE0112" w:rsidP="00FE0112">
      <w:pPr>
        <w:tabs>
          <w:tab w:val="left" w:pos="1134"/>
        </w:tabs>
        <w:ind w:left="1134" w:right="67" w:hanging="1080"/>
        <w:jc w:val="both"/>
        <w:rPr>
          <w:rFonts w:ascii="Arial" w:hAnsi="Arial" w:cs="Arial"/>
          <w:bCs/>
          <w:color w:val="0D0D0D"/>
        </w:rPr>
      </w:pPr>
      <w:r w:rsidRPr="004A411B">
        <w:rPr>
          <w:rFonts w:ascii="Arial" w:hAnsi="Arial" w:cs="Arial"/>
          <w:bCs/>
          <w:color w:val="0D0D0D"/>
          <w:position w:val="-14"/>
        </w:rPr>
        <w:object w:dxaOrig="680" w:dyaOrig="380">
          <v:shape id="_x0000_i1167" type="#_x0000_t75" style="width:36pt;height:19.5pt" o:ole="">
            <v:imagedata r:id="rId228" o:title=""/>
          </v:shape>
          <o:OLEObject Type="Embed" ProgID="Equation.3" ShapeID="_x0000_i1167" DrawAspect="Content" ObjectID="_1577003983" r:id="rId229"/>
        </w:object>
      </w:r>
      <w:r w:rsidRPr="004A411B">
        <w:rPr>
          <w:rFonts w:ascii="Arial" w:hAnsi="Arial" w:cs="Arial"/>
          <w:bCs/>
          <w:color w:val="0D0D0D"/>
        </w:rPr>
        <w:t xml:space="preserve">=   Recaudación de Predial y Agua en el Municipio i, en el año inmediato anterior.                   </w:t>
      </w:r>
    </w:p>
    <w:p w:rsidR="00FE0112" w:rsidRPr="004A411B" w:rsidRDefault="00FE0112" w:rsidP="00FE0112">
      <w:pPr>
        <w:autoSpaceDE w:val="0"/>
        <w:autoSpaceDN w:val="0"/>
        <w:adjustRightInd w:val="0"/>
        <w:ind w:left="1134" w:hanging="1134"/>
        <w:jc w:val="both"/>
        <w:rPr>
          <w:rFonts w:ascii="Arial" w:hAnsi="Arial" w:cs="Arial"/>
          <w:color w:val="0D0D0D"/>
        </w:rPr>
      </w:pPr>
      <w:r w:rsidRPr="004A411B">
        <w:rPr>
          <w:rFonts w:ascii="Arial" w:hAnsi="Arial" w:cs="Arial"/>
          <w:bCs/>
          <w:color w:val="0D0D0D"/>
          <w:position w:val="-14"/>
        </w:rPr>
        <w:object w:dxaOrig="700" w:dyaOrig="380">
          <v:shape id="_x0000_i1168" type="#_x0000_t75" style="width:37.5pt;height:19.5pt" o:ole="">
            <v:imagedata r:id="rId230" o:title=""/>
          </v:shape>
          <o:OLEObject Type="Embed" ProgID="Equation.3" ShapeID="_x0000_i1168" DrawAspect="Content" ObjectID="_1577003984" r:id="rId231"/>
        </w:object>
      </w:r>
      <w:r w:rsidRPr="004A411B">
        <w:rPr>
          <w:rFonts w:ascii="Arial" w:hAnsi="Arial" w:cs="Arial"/>
          <w:bCs/>
          <w:color w:val="0D0D0D"/>
        </w:rPr>
        <w:t>=   Recaudación de Predial y Agua en el Municipio i, en el segundo  año inmediato anterior.</w:t>
      </w:r>
    </w:p>
    <w:p w:rsidR="00FE0112" w:rsidRPr="004A411B" w:rsidRDefault="00FE0112" w:rsidP="00FE0112">
      <w:pPr>
        <w:autoSpaceDE w:val="0"/>
        <w:autoSpaceDN w:val="0"/>
        <w:adjustRightInd w:val="0"/>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dato de población se tomará de la última información oficial disponible de carácter general y nacional que, al iniciarse cada ejercicio fiscal hubiera dado a conocer el Instituto Nacional de Estadística, Geografía e Informática.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al Padrón Vehicular del Estado, se tomará del registro vehicular de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Padrón Vehicular del Estado, se considerará el número de vehículos con placas de circulación vigentes en cada Municipio, excepto las placas de tipo demostración, policía, motocicletas y autos de </w:t>
      </w:r>
      <w:r w:rsidR="00890148" w:rsidRPr="004A411B">
        <w:rPr>
          <w:rFonts w:ascii="Arial" w:hAnsi="Arial" w:cs="Arial"/>
          <w:color w:val="0D0D0D"/>
        </w:rPr>
        <w:t>colección antigua; misma</w:t>
      </w:r>
      <w:r w:rsidRPr="004A411B">
        <w:rPr>
          <w:rFonts w:ascii="Arial" w:hAnsi="Arial" w:cs="Arial"/>
          <w:color w:val="0D0D0D"/>
        </w:rPr>
        <w:t xml:space="preserve"> que deberán estar al corriente en el pago </w:t>
      </w:r>
      <w:r w:rsidR="0053310E" w:rsidRPr="004A411B">
        <w:rPr>
          <w:rFonts w:ascii="Arial" w:hAnsi="Arial" w:cs="Arial"/>
          <w:bCs/>
          <w:color w:val="0D0D0D"/>
        </w:rPr>
        <w:t>de sus contribuciones vehiculares</w:t>
      </w:r>
      <w:r w:rsidRPr="004A411B">
        <w:rPr>
          <w:rFonts w:ascii="Arial" w:hAnsi="Arial" w:cs="Arial"/>
          <w:color w:val="0D0D0D"/>
        </w:rPr>
        <w:t>.</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Por el ingreso asignable de los derechos por servicio de agua potable, será la cantidad cobrada independientemente del ejercicio fiscal en que se haya causado, por su consumo, drenaje, alcantarillado recargos, multas, gastos de ejecución, </w:t>
      </w:r>
      <w:r w:rsidRPr="004A411B">
        <w:rPr>
          <w:rFonts w:ascii="Arial" w:hAnsi="Arial" w:cs="Arial"/>
          <w:color w:val="0D0D0D"/>
        </w:rPr>
        <w:lastRenderedPageBreak/>
        <w:t>conexiones, reconexiones, intereses no bancarios e indemnizaciones, excluyendo las contribuciones adicionales o cualquier otro concepto distinto que recaiga sobre el mismo; y,</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La información a que se refieren los tres párrafos anteriores, en todo caso podrá ser revisada y verificada en su contenido por la Secretaría de Finanzas del Gobierno del Estado de Coahuila de Zaragoza.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FE0112" w:rsidRPr="004A411B" w:rsidRDefault="00FE0112" w:rsidP="00244CD5">
      <w:pPr>
        <w:autoSpaceDE w:val="0"/>
        <w:autoSpaceDN w:val="0"/>
        <w:adjustRightInd w:val="0"/>
        <w:spacing w:line="360" w:lineRule="auto"/>
        <w:jc w:val="both"/>
        <w:rPr>
          <w:rFonts w:ascii="Arial" w:hAnsi="Arial" w:cs="Arial"/>
          <w:color w:val="0D0D0D"/>
        </w:rPr>
      </w:pPr>
    </w:p>
    <w:p w:rsidR="00D74CB9" w:rsidRPr="004A411B" w:rsidRDefault="00FE0112" w:rsidP="00D74CB9">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 </w:t>
      </w:r>
      <w:r w:rsidRPr="004A411B">
        <w:rPr>
          <w:rFonts w:ascii="Arial" w:hAnsi="Arial" w:cs="Arial"/>
          <w:color w:val="0D0D0D"/>
        </w:rPr>
        <w:t xml:space="preserve">El día quince y el día último de cada mes, o el día hábil anterior a los señalados cuando los mismos no lo fueran, el Estado en forma provisional otorgará por concepto de anticipos a cuenta de participaciones, las cantidades que conforme a esta Ley correspondan a cada Municipio, tomando como base </w:t>
      </w:r>
      <w:r w:rsidR="00D74CB9" w:rsidRPr="004A411B">
        <w:rPr>
          <w:rFonts w:ascii="Arial" w:hAnsi="Arial" w:cs="Arial"/>
          <w:color w:val="0D0D0D"/>
        </w:rPr>
        <w:t xml:space="preserve">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D74CB9" w:rsidRPr="004A411B" w:rsidRDefault="00D74CB9" w:rsidP="00D74CB9">
      <w:pPr>
        <w:autoSpaceDE w:val="0"/>
        <w:autoSpaceDN w:val="0"/>
        <w:adjustRightInd w:val="0"/>
        <w:spacing w:line="360" w:lineRule="auto"/>
        <w:jc w:val="both"/>
        <w:rPr>
          <w:rFonts w:ascii="Arial" w:hAnsi="Arial" w:cs="Arial"/>
          <w:color w:val="0D0D0D"/>
        </w:rPr>
      </w:pPr>
    </w:p>
    <w:p w:rsidR="00FE0112" w:rsidRPr="004A411B" w:rsidRDefault="00D74CB9" w:rsidP="00D74CB9">
      <w:pPr>
        <w:autoSpaceDE w:val="0"/>
        <w:autoSpaceDN w:val="0"/>
        <w:adjustRightInd w:val="0"/>
        <w:spacing w:line="360" w:lineRule="auto"/>
        <w:jc w:val="both"/>
        <w:rPr>
          <w:rFonts w:ascii="Arial" w:hAnsi="Arial" w:cs="Arial"/>
          <w:color w:val="0D0D0D"/>
        </w:rPr>
      </w:pPr>
      <w:r w:rsidRPr="004A411B">
        <w:rPr>
          <w:rFonts w:ascii="Arial" w:hAnsi="Arial" w:cs="Arial"/>
          <w:color w:val="0D0D0D"/>
        </w:rPr>
        <w:t>La estimación anual de la entidad federativa, podrá ser ajustada por la Secretaría de Finanzas del Estado</w:t>
      </w:r>
      <w:r w:rsidRPr="004A411B">
        <w:rPr>
          <w:rFonts w:ascii="Arial" w:hAnsi="Arial" w:cs="Arial"/>
        </w:rPr>
        <w:t xml:space="preserve"> cuando se presenten contingencias que repercutan en una disminución de los ingresos presupuestados.</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 xml:space="preserve">En los meses de junio y diciembre de cada año, el Estado ajustará, determinará y entregará a los Municipios las diferencias que de las participaciones resulten a su favor por los meses de enero a mayo y de junio a noviembre según </w:t>
      </w:r>
      <w:r w:rsidRPr="004A411B">
        <w:rPr>
          <w:rFonts w:ascii="Arial" w:hAnsi="Arial" w:cs="Arial"/>
          <w:color w:val="0D0D0D"/>
        </w:rPr>
        <w:lastRenderedPageBreak/>
        <w:t>corresponda, o en su caso, de resultar a cargo, se descontarán del siguiente o siguientes pagos</w:t>
      </w:r>
      <w:r w:rsidR="00D74CB9" w:rsidRPr="004A411B">
        <w:rPr>
          <w:rFonts w:ascii="Arial" w:hAnsi="Arial" w:cs="Arial"/>
          <w:color w:val="0D0D0D"/>
        </w:rPr>
        <w:t>.</w:t>
      </w:r>
    </w:p>
    <w:p w:rsidR="00D74CB9" w:rsidRPr="004A411B" w:rsidRDefault="00D74CB9" w:rsidP="00244CD5">
      <w:pPr>
        <w:autoSpaceDE w:val="0"/>
        <w:autoSpaceDN w:val="0"/>
        <w:adjustRightInd w:val="0"/>
        <w:spacing w:line="360" w:lineRule="auto"/>
        <w:jc w:val="both"/>
        <w:rPr>
          <w:rFonts w:ascii="Arial" w:hAnsi="Arial" w:cs="Arial"/>
          <w:color w:val="0D0D0D"/>
        </w:rPr>
      </w:pPr>
    </w:p>
    <w:p w:rsidR="00D74CB9" w:rsidRPr="004A411B" w:rsidRDefault="00D74CB9"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Dado que el ajuste de enero a mayo se determinó con coeficientes preliminares, se ajustará en el mes de diciembre utilizando los coeficientes definitivos.</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III.- </w:t>
      </w:r>
      <w:r w:rsidRPr="004A411B">
        <w:rPr>
          <w:rFonts w:ascii="Arial" w:hAnsi="Arial" w:cs="Arial"/>
          <w:color w:val="0D0D0D"/>
        </w:rPr>
        <w:t>En el mes de enero del siguiente ejercicio fiscal, el Estado determinará la liquidación definitiva del ejercicio inmediato anterior y entregará las participaciones que resulten a favor de los Municipios, o en su caso, de resultar a cargo se descontarán del siguiente pago.</w:t>
      </w:r>
    </w:p>
    <w:p w:rsidR="00FE0112" w:rsidRPr="004A411B" w:rsidRDefault="00FE0112"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Para el cálculo de las diferencias a que se refiere la fracción II y de la liquidación definitiva a que se refiere la fracción III de este artículo, se tomarán en cuenta las cantidades señaladas en las constancias, ajustes o liquidaciones definitivas que se reciban de la Secretaría de Hacienda y Crédito Público en el período de que se trate.</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IV.- </w:t>
      </w:r>
      <w:r w:rsidRPr="004A411B">
        <w:rPr>
          <w:rFonts w:ascii="Arial" w:hAnsi="Arial" w:cs="Arial"/>
          <w:color w:val="0D0D0D"/>
        </w:rPr>
        <w:t>Los recursos que obtengan los municipios de acuerdo a lo previsto en este artículo, podrán afectarse en los términos establecidos en los artículos 4</w:t>
      </w:r>
      <w:r w:rsidR="00105863" w:rsidRPr="004A411B">
        <w:rPr>
          <w:rFonts w:ascii="Arial" w:hAnsi="Arial" w:cs="Arial"/>
          <w:color w:val="0D0D0D"/>
        </w:rPr>
        <w:t>-A</w:t>
      </w:r>
      <w:r w:rsidRPr="004A411B">
        <w:rPr>
          <w:rFonts w:ascii="Arial" w:hAnsi="Arial" w:cs="Arial"/>
          <w:color w:val="0D0D0D"/>
        </w:rPr>
        <w:t xml:space="preserve"> y 9 de la Ley de Coordinación Fiscal Federal.</w:t>
      </w:r>
    </w:p>
    <w:p w:rsidR="00105863" w:rsidRPr="004A411B" w:rsidRDefault="00105863"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E6393A" w:rsidRPr="004A411B">
        <w:rPr>
          <w:rFonts w:ascii="Arial" w:hAnsi="Arial" w:cs="Arial"/>
          <w:b/>
          <w:bCs/>
          <w:color w:val="0D0D0D"/>
        </w:rPr>
        <w:t>5</w:t>
      </w:r>
      <w:r w:rsidRPr="004A411B">
        <w:rPr>
          <w:rFonts w:ascii="Arial" w:hAnsi="Arial" w:cs="Arial"/>
          <w:color w:val="0D0D0D"/>
        </w:rPr>
        <w:t xml:space="preserve">. El Gobierno del Estado, por conducto de la Secretaría de Finanzas del Gobierno del Estado de Coahuila de Zaragoza, publicará en el Periódico Oficial del Gobierno del Estado, quince días después de que la Secretaría de Hacienda y Crédito Público publique en el Diario Oficial de la Federación el calendario de entrega de participaciones; la información relativa al calendario de entrega, porcentaje, fórmulas y variables; así como el monto estimado que recibirá cada Municipio de la Entidad, </w:t>
      </w:r>
      <w:r w:rsidR="006E2036" w:rsidRPr="004A411B">
        <w:rPr>
          <w:rFonts w:ascii="Arial" w:hAnsi="Arial" w:cs="Arial"/>
          <w:bCs/>
          <w:color w:val="0D0D0D"/>
        </w:rPr>
        <w:t xml:space="preserve">tomando como base la estimación anual que se determine </w:t>
      </w:r>
      <w:r w:rsidR="006E2036" w:rsidRPr="004A411B">
        <w:rPr>
          <w:rFonts w:ascii="Arial" w:hAnsi="Arial" w:cs="Arial"/>
          <w:bCs/>
          <w:color w:val="0D0D0D"/>
        </w:rPr>
        <w:lastRenderedPageBreak/>
        <w:t>en la Ley de Ingresos para el Estado de Coahuila de Zaragoza del ejercicio que corresponda,</w:t>
      </w:r>
      <w:r w:rsidR="006E2036" w:rsidRPr="004A411B">
        <w:rPr>
          <w:rFonts w:ascii="Arial" w:hAnsi="Arial" w:cs="Arial"/>
          <w:color w:val="0D0D0D"/>
        </w:rPr>
        <w:t xml:space="preserve"> </w:t>
      </w:r>
      <w:r w:rsidRPr="004A411B">
        <w:rPr>
          <w:rFonts w:ascii="Arial" w:hAnsi="Arial" w:cs="Arial"/>
          <w:color w:val="0D0D0D"/>
        </w:rPr>
        <w:t>del Fondo General de Participaciones, del Fondo de Fomento Municipal, del Fondo de Fiscalización y Recaudación</w:t>
      </w:r>
      <w:r w:rsidR="006E2036" w:rsidRPr="004A411B">
        <w:rPr>
          <w:rFonts w:ascii="Arial" w:hAnsi="Arial" w:cs="Arial"/>
          <w:color w:val="0D0D0D"/>
        </w:rPr>
        <w:t>,</w:t>
      </w:r>
      <w:r w:rsidRPr="004A411B">
        <w:rPr>
          <w:rFonts w:ascii="Arial" w:hAnsi="Arial" w:cs="Arial"/>
          <w:color w:val="0D0D0D"/>
        </w:rPr>
        <w:t xml:space="preserve"> </w:t>
      </w:r>
      <w:r w:rsidR="006E2036" w:rsidRPr="004A411B">
        <w:rPr>
          <w:rFonts w:ascii="Arial" w:hAnsi="Arial" w:cs="Arial"/>
          <w:bCs/>
          <w:color w:val="0D0D0D"/>
        </w:rPr>
        <w:t>del Impuesto Sobre Automóviles Nuevos y del Fondo de Compensación Impuesto Sobre Automóviles Nuevos, del Impuesto Especial Sobre Producción y Servicios por Consumo Estatal de Cerveza, Bebidas Alcohólicas y Tabacos Labrados, y del</w:t>
      </w:r>
      <w:r w:rsidR="006E2036" w:rsidRPr="004A411B">
        <w:rPr>
          <w:rFonts w:ascii="Arial" w:hAnsi="Arial" w:cs="Arial"/>
          <w:b/>
          <w:bCs/>
          <w:color w:val="0D0D0D"/>
        </w:rPr>
        <w:t xml:space="preserve"> </w:t>
      </w:r>
      <w:r w:rsidRPr="004A411B">
        <w:rPr>
          <w:rFonts w:ascii="Arial" w:hAnsi="Arial" w:cs="Arial"/>
          <w:color w:val="0D0D0D"/>
        </w:rPr>
        <w:t>Impuesto Especial sobre Producción y Servicios por la venta final de gasolina y diesel.</w:t>
      </w:r>
    </w:p>
    <w:p w:rsidR="006E2036" w:rsidRPr="004A411B" w:rsidRDefault="006E2036"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Asimismo, el Gobierno del Estado por conducto de la Secretaría de Finanzas del Gobierno del Estado de Coahuila de Zaragoza, publicará trimestralmente en el Periódico Oficial del Estado, el importe de las participaciones entregadas y, en su caso, el ajuste realizado al término de cada ejercicio fiscal.</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A33690" w:rsidRPr="004A411B" w:rsidRDefault="00A33690" w:rsidP="00244CD5">
      <w:pPr>
        <w:autoSpaceDE w:val="0"/>
        <w:autoSpaceDN w:val="0"/>
        <w:adjustRightInd w:val="0"/>
        <w:spacing w:line="360" w:lineRule="auto"/>
        <w:jc w:val="both"/>
        <w:rPr>
          <w:rFonts w:ascii="Arial" w:hAnsi="Arial" w:cs="Arial"/>
          <w:bCs/>
          <w:color w:val="0D0D0D"/>
        </w:rPr>
      </w:pPr>
      <w:r w:rsidRPr="004A411B">
        <w:rPr>
          <w:rFonts w:ascii="Arial" w:hAnsi="Arial" w:cs="Arial"/>
          <w:b/>
          <w:bCs/>
          <w:color w:val="0D0D0D"/>
        </w:rPr>
        <w:t>Artículo 1</w:t>
      </w:r>
      <w:r w:rsidR="00E6393A" w:rsidRPr="004A411B">
        <w:rPr>
          <w:rFonts w:ascii="Arial" w:hAnsi="Arial" w:cs="Arial"/>
          <w:b/>
          <w:bCs/>
          <w:color w:val="0D0D0D"/>
        </w:rPr>
        <w:t>6</w:t>
      </w:r>
      <w:r w:rsidRPr="004A411B">
        <w:rPr>
          <w:rFonts w:ascii="Arial" w:hAnsi="Arial" w:cs="Arial"/>
          <w:b/>
          <w:bCs/>
          <w:color w:val="0D0D0D"/>
        </w:rPr>
        <w:t>.</w:t>
      </w:r>
      <w:r w:rsidRPr="004A411B">
        <w:rPr>
          <w:rFonts w:ascii="Arial" w:hAnsi="Arial" w:cs="Arial"/>
          <w:color w:val="0D0D0D"/>
        </w:rPr>
        <w:t xml:space="preserve">  </w:t>
      </w:r>
      <w:r w:rsidR="006E2036" w:rsidRPr="004A411B">
        <w:rPr>
          <w:rFonts w:ascii="Arial" w:hAnsi="Arial" w:cs="Arial"/>
          <w:bCs/>
          <w:color w:val="0D0D0D"/>
        </w:rPr>
        <w:t>Del total del Fondo de Extracción Sobre Hidrocarburos que perciba el Estado, el 20% se distribuirá entre los Municipios productores de Gas</w:t>
      </w:r>
      <w:r w:rsidRPr="004A411B">
        <w:rPr>
          <w:rFonts w:ascii="Arial" w:hAnsi="Arial" w:cs="Arial"/>
          <w:bCs/>
          <w:color w:val="0D0D0D"/>
        </w:rPr>
        <w:t xml:space="preserve"> del Fondo de Extracción Sobre Hidrocarburos se distribuirá entre los Municipios productores de Gas donde se encuentren las áreas Contractuales o las áreas de Asignación, considerando la extensión de las mismas respecto del total correspondiente a la entidad federativa.</w:t>
      </w:r>
    </w:p>
    <w:p w:rsidR="00A33690" w:rsidRPr="004A411B" w:rsidRDefault="00A33690" w:rsidP="00244CD5">
      <w:pPr>
        <w:autoSpaceDE w:val="0"/>
        <w:autoSpaceDN w:val="0"/>
        <w:adjustRightInd w:val="0"/>
        <w:spacing w:line="360" w:lineRule="auto"/>
        <w:jc w:val="both"/>
        <w:rPr>
          <w:rFonts w:ascii="Arial" w:hAnsi="Arial" w:cs="Arial"/>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Después de recibir el monto por parte de la Tesorería de la Federación, la entidad entregará a los Municipios estos recursos a más tardar en </w:t>
      </w:r>
      <w:r w:rsidR="00F76FFF" w:rsidRPr="004A411B">
        <w:rPr>
          <w:rFonts w:ascii="Arial" w:hAnsi="Arial" w:cs="Arial"/>
          <w:color w:val="0D0D0D"/>
        </w:rPr>
        <w:t>5</w:t>
      </w:r>
      <w:r w:rsidRPr="004A411B">
        <w:rPr>
          <w:rFonts w:ascii="Arial" w:hAnsi="Arial" w:cs="Arial"/>
          <w:color w:val="0D0D0D"/>
        </w:rPr>
        <w:t xml:space="preserve"> días hábiles posteriores a la recepción.  </w:t>
      </w:r>
    </w:p>
    <w:p w:rsidR="00A33690" w:rsidRPr="004A411B" w:rsidRDefault="00A33690" w:rsidP="00244CD5">
      <w:pPr>
        <w:autoSpaceDE w:val="0"/>
        <w:autoSpaceDN w:val="0"/>
        <w:adjustRightInd w:val="0"/>
        <w:spacing w:line="360" w:lineRule="auto"/>
        <w:jc w:val="both"/>
        <w:rPr>
          <w:rFonts w:ascii="Arial" w:hAnsi="Arial" w:cs="Arial"/>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E6393A" w:rsidRPr="004A411B">
        <w:rPr>
          <w:rFonts w:ascii="Arial" w:hAnsi="Arial" w:cs="Arial"/>
          <w:b/>
          <w:bCs/>
          <w:color w:val="0D0D0D"/>
        </w:rPr>
        <w:t>7</w:t>
      </w:r>
      <w:r w:rsidRPr="004A411B">
        <w:rPr>
          <w:rFonts w:ascii="Arial" w:hAnsi="Arial" w:cs="Arial"/>
          <w:b/>
          <w:bCs/>
          <w:color w:val="0D0D0D"/>
        </w:rPr>
        <w:t>.</w:t>
      </w:r>
      <w:r w:rsidRPr="004A411B">
        <w:rPr>
          <w:rFonts w:ascii="Arial" w:hAnsi="Arial" w:cs="Arial"/>
          <w:color w:val="0D0D0D"/>
        </w:rPr>
        <w:t xml:space="preserve"> </w:t>
      </w:r>
      <w:r w:rsidR="006E2036" w:rsidRPr="004A411B">
        <w:rPr>
          <w:rFonts w:ascii="Arial" w:hAnsi="Arial" w:cs="Arial"/>
          <w:bCs/>
          <w:color w:val="0D0D0D"/>
        </w:rPr>
        <w:t>Del total del Fondo para Entidades y Municipios Productores de Hidrocarburos que perciba el Estado, el 20% se distribuirá entre los Municipios productores de Gas</w:t>
      </w:r>
      <w:r w:rsidRPr="004A411B">
        <w:rPr>
          <w:rFonts w:ascii="Arial" w:hAnsi="Arial" w:cs="Arial"/>
          <w:color w:val="0D0D0D"/>
        </w:rPr>
        <w:t xml:space="preserve"> donde se encuentren las áreas Contractuales o las áreas de </w:t>
      </w:r>
      <w:r w:rsidRPr="004A411B">
        <w:rPr>
          <w:rFonts w:ascii="Arial" w:hAnsi="Arial" w:cs="Arial"/>
          <w:color w:val="0D0D0D"/>
        </w:rPr>
        <w:lastRenderedPageBreak/>
        <w:t>Asignación, considerando la extensión de las mismas respecto del total correspondiente a la entidad federativa.</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Después de recibir el monto por parte de la Tesorería de la Federación, la entidad entregará a los Municipios estos recursos a más tardar en </w:t>
      </w:r>
      <w:r w:rsidR="00F76FFF" w:rsidRPr="004A411B">
        <w:rPr>
          <w:rFonts w:ascii="Arial" w:hAnsi="Arial" w:cs="Arial"/>
          <w:color w:val="0D0D0D"/>
        </w:rPr>
        <w:t>5</w:t>
      </w:r>
      <w:r w:rsidRPr="004A411B">
        <w:rPr>
          <w:rFonts w:ascii="Arial" w:hAnsi="Arial" w:cs="Arial"/>
          <w:color w:val="0D0D0D"/>
        </w:rPr>
        <w:t xml:space="preserve"> días hábiles posteriores a la recepción.  </w:t>
      </w:r>
    </w:p>
    <w:p w:rsidR="00243394" w:rsidRPr="004A411B" w:rsidRDefault="00243394" w:rsidP="00244CD5">
      <w:pPr>
        <w:autoSpaceDE w:val="0"/>
        <w:autoSpaceDN w:val="0"/>
        <w:adjustRightInd w:val="0"/>
        <w:spacing w:line="360" w:lineRule="auto"/>
        <w:jc w:val="both"/>
        <w:rPr>
          <w:rFonts w:ascii="Arial" w:hAnsi="Arial" w:cs="Arial"/>
          <w:color w:val="0D0D0D"/>
        </w:rPr>
      </w:pPr>
    </w:p>
    <w:p w:rsidR="00243394" w:rsidRPr="004A411B" w:rsidRDefault="00243394" w:rsidP="00244CD5">
      <w:pPr>
        <w:autoSpaceDE w:val="0"/>
        <w:autoSpaceDN w:val="0"/>
        <w:adjustRightInd w:val="0"/>
        <w:spacing w:line="360" w:lineRule="auto"/>
        <w:jc w:val="both"/>
        <w:rPr>
          <w:rFonts w:ascii="Arial" w:hAnsi="Arial" w:cs="Arial"/>
          <w:color w:val="0D0D0D"/>
        </w:rPr>
      </w:pPr>
      <w:r w:rsidRPr="004A411B">
        <w:rPr>
          <w:rFonts w:ascii="Arial" w:hAnsi="Arial" w:cs="Arial"/>
        </w:rPr>
        <w:t>La totalidad de los recursos del El Fondo para Entidades Federativas y Municipios Productores de Hidrocarburos se deberá destinar la inversión en infraestructura para resarcir</w:t>
      </w:r>
      <w:r w:rsidR="00890148" w:rsidRPr="004A411B">
        <w:rPr>
          <w:rFonts w:ascii="Arial" w:hAnsi="Arial" w:cs="Arial"/>
        </w:rPr>
        <w:t>, entre</w:t>
      </w:r>
      <w:r w:rsidRPr="004A411B">
        <w:rPr>
          <w:rFonts w:ascii="Arial" w:hAnsi="Arial" w:cs="Arial"/>
        </w:rPr>
        <w:t xml:space="preserve"> otros fines, las afectaciones al entorno social y ecológico. Las entidades federativas </w:t>
      </w:r>
      <w:r w:rsidR="00890148" w:rsidRPr="004A411B">
        <w:rPr>
          <w:rFonts w:ascii="Arial" w:hAnsi="Arial" w:cs="Arial"/>
        </w:rPr>
        <w:t>y municipios</w:t>
      </w:r>
      <w:r w:rsidRPr="004A411B">
        <w:rPr>
          <w:rFonts w:ascii="Arial" w:hAnsi="Arial" w:cs="Arial"/>
        </w:rPr>
        <w:t xml:space="preserve"> podrán destinar hasta el 3% de los recursos para la realización de estudios </w:t>
      </w:r>
      <w:r w:rsidR="00890148" w:rsidRPr="004A411B">
        <w:rPr>
          <w:rFonts w:ascii="Arial" w:hAnsi="Arial" w:cs="Arial"/>
        </w:rPr>
        <w:t>y evaluación</w:t>
      </w:r>
      <w:r w:rsidRPr="004A411B">
        <w:rPr>
          <w:rFonts w:ascii="Arial" w:hAnsi="Arial" w:cs="Arial"/>
        </w:rPr>
        <w:t xml:space="preserve"> de proyectos que cumplan con los fines específicos del Fondo para </w:t>
      </w:r>
      <w:r w:rsidR="00890148" w:rsidRPr="004A411B">
        <w:rPr>
          <w:rFonts w:ascii="Arial" w:hAnsi="Arial" w:cs="Arial"/>
        </w:rPr>
        <w:t>Entidades Federativas</w:t>
      </w:r>
      <w:r w:rsidRPr="004A411B">
        <w:rPr>
          <w:rFonts w:ascii="Arial" w:hAnsi="Arial" w:cs="Arial"/>
        </w:rPr>
        <w:t xml:space="preserve"> y Municipios Productores de Hidrocarburos.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E6393A" w:rsidRPr="004A411B">
        <w:rPr>
          <w:rFonts w:ascii="Arial" w:hAnsi="Arial" w:cs="Arial"/>
          <w:b/>
          <w:bCs/>
          <w:color w:val="0D0D0D"/>
        </w:rPr>
        <w:t>8</w:t>
      </w:r>
      <w:r w:rsidRPr="004A411B">
        <w:rPr>
          <w:rFonts w:ascii="Arial" w:hAnsi="Arial" w:cs="Arial"/>
          <w:color w:val="0D0D0D"/>
        </w:rPr>
        <w:t xml:space="preserve">.  </w:t>
      </w:r>
      <w:r w:rsidR="006E2036" w:rsidRPr="004A411B">
        <w:rPr>
          <w:rFonts w:ascii="Arial" w:hAnsi="Arial" w:cs="Arial"/>
          <w:bCs/>
          <w:color w:val="0D0D0D"/>
        </w:rPr>
        <w:t>Se distribuirá entre los Municipios, e</w:t>
      </w:r>
      <w:r w:rsidRPr="004A411B">
        <w:rPr>
          <w:rFonts w:ascii="Arial" w:hAnsi="Arial" w:cs="Arial"/>
          <w:color w:val="0D0D0D"/>
        </w:rPr>
        <w:t>l 100% de la recaudación que se obtenga del impuesto sobre la renta que efectivamente se entere a la Federación, correspondiente al salario del personal que preste o desempeñe un servicio personal subordinado en las dependencias del municipio, así como en sus respectivos organismos autónomos y entidades paramunicipales, siempre que el salario sea efectivamente pagado por los entes mencionados con cargo a sus participaciones u otros ingresos locales</w:t>
      </w:r>
    </w:p>
    <w:p w:rsidR="00A33690" w:rsidRPr="004A411B" w:rsidRDefault="00A33690" w:rsidP="00244CD5">
      <w:pPr>
        <w:autoSpaceDE w:val="0"/>
        <w:autoSpaceDN w:val="0"/>
        <w:adjustRightInd w:val="0"/>
        <w:spacing w:line="360" w:lineRule="auto"/>
        <w:jc w:val="both"/>
        <w:rPr>
          <w:rFonts w:ascii="Arial" w:hAnsi="Arial" w:cs="Arial"/>
          <w:color w:val="0D0D0D"/>
        </w:rPr>
      </w:pPr>
    </w:p>
    <w:p w:rsidR="00FE0112"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Después de recibir el monto por parte de la Tesorería de la Federación, la entidad entregará a los Municipios, </w:t>
      </w:r>
      <w:r w:rsidR="006E2036" w:rsidRPr="004A411B">
        <w:rPr>
          <w:rFonts w:ascii="Arial" w:hAnsi="Arial" w:cs="Arial"/>
          <w:bCs/>
          <w:color w:val="0D0D0D"/>
        </w:rPr>
        <w:t>y estos a su vez a</w:t>
      </w:r>
      <w:r w:rsidRPr="004A411B">
        <w:rPr>
          <w:rFonts w:ascii="Arial" w:hAnsi="Arial" w:cs="Arial"/>
          <w:color w:val="0D0D0D"/>
        </w:rPr>
        <w:t xml:space="preserve"> sus respectivos organismos autónomos y entidades paramunicipales estos recursos a más tardar en 10 días hábiles posteriores a la recepción.</w:t>
      </w:r>
    </w:p>
    <w:p w:rsidR="007C1614" w:rsidRPr="004A411B" w:rsidRDefault="007C1614" w:rsidP="00244CD5">
      <w:pPr>
        <w:autoSpaceDE w:val="0"/>
        <w:autoSpaceDN w:val="0"/>
        <w:adjustRightInd w:val="0"/>
        <w:spacing w:line="360" w:lineRule="auto"/>
        <w:jc w:val="both"/>
        <w:rPr>
          <w:rFonts w:ascii="Arial" w:hAnsi="Arial" w:cs="Arial"/>
          <w:b/>
          <w:bCs/>
          <w:color w:val="0D0D0D"/>
        </w:rPr>
      </w:pPr>
    </w:p>
    <w:p w:rsidR="00105863" w:rsidRPr="004A411B" w:rsidRDefault="00105863"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lastRenderedPageBreak/>
        <w:t>CAPÍTULO II</w:t>
      </w:r>
    </w:p>
    <w:p w:rsidR="00105863" w:rsidRPr="004A411B" w:rsidRDefault="00105863" w:rsidP="00244CD5">
      <w:pPr>
        <w:autoSpaceDE w:val="0"/>
        <w:autoSpaceDN w:val="0"/>
        <w:adjustRightInd w:val="0"/>
        <w:spacing w:line="360" w:lineRule="auto"/>
        <w:jc w:val="center"/>
        <w:rPr>
          <w:rFonts w:ascii="Arial" w:hAnsi="Arial" w:cs="Arial"/>
          <w:b/>
          <w:bCs/>
          <w:color w:val="0D0D0D"/>
        </w:rPr>
      </w:pPr>
      <w:r w:rsidRPr="004A411B">
        <w:rPr>
          <w:rFonts w:ascii="Arial" w:hAnsi="Arial" w:cs="Arial"/>
          <w:b/>
          <w:bCs/>
          <w:color w:val="0D0D0D"/>
        </w:rPr>
        <w:t>DE LAS APORTACIONES FEDERALES A LOS MUNICIPIOS</w:t>
      </w:r>
    </w:p>
    <w:p w:rsidR="00105863" w:rsidRPr="004A411B" w:rsidRDefault="00105863" w:rsidP="00244CD5">
      <w:pPr>
        <w:autoSpaceDE w:val="0"/>
        <w:autoSpaceDN w:val="0"/>
        <w:adjustRightInd w:val="0"/>
        <w:spacing w:line="360" w:lineRule="auto"/>
        <w:jc w:val="center"/>
        <w:rPr>
          <w:rFonts w:ascii="Arial" w:hAnsi="Arial" w:cs="Arial"/>
          <w:b/>
          <w:bCs/>
          <w:color w:val="0D0D0D"/>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1</w:t>
      </w:r>
      <w:r w:rsidR="00E6393A" w:rsidRPr="004A411B">
        <w:rPr>
          <w:rFonts w:ascii="Arial" w:hAnsi="Arial" w:cs="Arial"/>
          <w:b/>
          <w:bCs/>
          <w:color w:val="0D0D0D"/>
        </w:rPr>
        <w:t>9</w:t>
      </w:r>
      <w:r w:rsidRPr="004A411B">
        <w:rPr>
          <w:rFonts w:ascii="Arial" w:hAnsi="Arial" w:cs="Arial"/>
          <w:color w:val="0D0D0D"/>
        </w:rPr>
        <w:t>. Los Municipios recibirán los recursos del Fondo de Aportaciones para la Infraestructura Social Municipal que les correspondan, que destinarán exclusivamente al financiamiento de obras, acciones sociales básicas y a inversiones, que beneficien directamente a sectores de su población que se encuentren en condiciones de rezago social y de pobreza extrema, en los siguientes rubros: agua potable; alcantarillado; drenaje y letrinas; urbanización municipal; electrificación rural y de colonias pobres; infraestructura básica de salud; infraestructura básica educativa; mejoramiento de vivienda; caminos rurales e infraestructura productiva rural.</w:t>
      </w:r>
    </w:p>
    <w:p w:rsidR="00105863" w:rsidRPr="004A411B" w:rsidRDefault="00105863" w:rsidP="00244CD5">
      <w:pPr>
        <w:autoSpaceDE w:val="0"/>
        <w:autoSpaceDN w:val="0"/>
        <w:adjustRightInd w:val="0"/>
        <w:spacing w:line="360" w:lineRule="auto"/>
        <w:jc w:val="both"/>
        <w:rPr>
          <w:rFonts w:ascii="Arial" w:hAnsi="Arial" w:cs="Arial"/>
          <w:color w:val="0D0D0D"/>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 xml:space="preserve">Los Municipios, de los recursos que reciban del Fondo de Aportaciones para la Infraestructura Social Municipal, deberán destinar por lo menos el equivalente a un 25% de su techo financiero para el mantenimiento y conservación adecuada de los inmuebles de las escuelas de </w:t>
      </w:r>
      <w:proofErr w:type="spellStart"/>
      <w:r w:rsidRPr="004A411B">
        <w:rPr>
          <w:rFonts w:ascii="Arial" w:hAnsi="Arial" w:cs="Arial"/>
          <w:color w:val="0D0D0D"/>
        </w:rPr>
        <w:t>preescolar</w:t>
      </w:r>
      <w:proofErr w:type="spellEnd"/>
      <w:r w:rsidRPr="004A411B">
        <w:rPr>
          <w:rFonts w:ascii="Arial" w:hAnsi="Arial" w:cs="Arial"/>
          <w:color w:val="0D0D0D"/>
        </w:rPr>
        <w:t>, primaria y secundaria y de los correspondientes a la infraestructura de salud de su Municipio.</w:t>
      </w:r>
    </w:p>
    <w:p w:rsidR="00105863" w:rsidRPr="004A411B" w:rsidRDefault="00105863" w:rsidP="00244CD5">
      <w:pPr>
        <w:autoSpaceDE w:val="0"/>
        <w:autoSpaceDN w:val="0"/>
        <w:adjustRightInd w:val="0"/>
        <w:spacing w:line="360" w:lineRule="auto"/>
        <w:jc w:val="both"/>
        <w:rPr>
          <w:rFonts w:ascii="Arial" w:hAnsi="Arial" w:cs="Arial"/>
          <w:color w:val="0D0D0D"/>
          <w:sz w:val="16"/>
          <w:szCs w:val="16"/>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Con el objeto de formular los Programas de Mantenimiento de los inmuebles citados, los Municipios deberán coordinarse con las autoridades estatales de educación y salud.</w:t>
      </w:r>
    </w:p>
    <w:p w:rsidR="00105863" w:rsidRPr="004A411B" w:rsidRDefault="00105863" w:rsidP="00244CD5">
      <w:pPr>
        <w:autoSpaceDE w:val="0"/>
        <w:autoSpaceDN w:val="0"/>
        <w:adjustRightInd w:val="0"/>
        <w:spacing w:line="360" w:lineRule="auto"/>
        <w:jc w:val="both"/>
        <w:rPr>
          <w:rFonts w:ascii="Arial" w:hAnsi="Arial" w:cs="Arial"/>
          <w:b/>
          <w:bCs/>
          <w:color w:val="0D0D0D"/>
          <w:sz w:val="16"/>
          <w:szCs w:val="16"/>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E6393A" w:rsidRPr="004A411B">
        <w:rPr>
          <w:rFonts w:ascii="Arial" w:hAnsi="Arial" w:cs="Arial"/>
          <w:b/>
          <w:bCs/>
          <w:color w:val="0D0D0D"/>
        </w:rPr>
        <w:t>20</w:t>
      </w:r>
      <w:r w:rsidRPr="004A411B">
        <w:rPr>
          <w:rFonts w:ascii="Arial" w:hAnsi="Arial" w:cs="Arial"/>
          <w:color w:val="0D0D0D"/>
        </w:rPr>
        <w:t>. El Estado enterará a los Municipios los recursos que les correspondan del Fondo de Aportaciones para la Infraestructura Social Municipal considerando el calendario de enteros en que la Federación lo haga en favor del Estado.</w:t>
      </w:r>
    </w:p>
    <w:p w:rsidR="00105863" w:rsidRPr="004A411B" w:rsidRDefault="00105863" w:rsidP="00244CD5">
      <w:pPr>
        <w:autoSpaceDE w:val="0"/>
        <w:autoSpaceDN w:val="0"/>
        <w:adjustRightInd w:val="0"/>
        <w:spacing w:line="360" w:lineRule="auto"/>
        <w:jc w:val="both"/>
        <w:rPr>
          <w:rFonts w:ascii="Arial" w:hAnsi="Arial" w:cs="Arial"/>
          <w:color w:val="0D0D0D"/>
          <w:sz w:val="16"/>
          <w:szCs w:val="16"/>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lastRenderedPageBreak/>
        <w:t>El cálculo de las aportaciones que corresponda a cada Municipio y el calendario de enteros, se publicarán anualmente en el Periódico Oficial del Estado a más tardar el 31 de enero del ejercicio fiscal que corresponda.</w:t>
      </w:r>
    </w:p>
    <w:p w:rsidR="00105863" w:rsidRPr="004A411B" w:rsidRDefault="00105863" w:rsidP="00244CD5">
      <w:pPr>
        <w:autoSpaceDE w:val="0"/>
        <w:autoSpaceDN w:val="0"/>
        <w:adjustRightInd w:val="0"/>
        <w:spacing w:line="360" w:lineRule="auto"/>
        <w:jc w:val="both"/>
        <w:rPr>
          <w:rFonts w:ascii="Arial" w:hAnsi="Arial" w:cs="Arial"/>
          <w:b/>
          <w:bCs/>
          <w:color w:val="0D0D0D"/>
          <w:sz w:val="20"/>
          <w:szCs w:val="20"/>
        </w:rPr>
      </w:pPr>
    </w:p>
    <w:p w:rsidR="00105863" w:rsidRPr="004A411B" w:rsidRDefault="00105863"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E6393A" w:rsidRPr="004A411B">
        <w:rPr>
          <w:rFonts w:ascii="Arial" w:hAnsi="Arial" w:cs="Arial"/>
          <w:b/>
          <w:bCs/>
          <w:color w:val="0D0D0D"/>
        </w:rPr>
        <w:t>1</w:t>
      </w:r>
      <w:r w:rsidRPr="004A411B">
        <w:rPr>
          <w:rFonts w:ascii="Arial" w:hAnsi="Arial" w:cs="Arial"/>
          <w:color w:val="0D0D0D"/>
        </w:rPr>
        <w:t>. Los Municipios podrán disponer de hasta un 2% del total de los recursos del Fondo de Aportaciones para la Infraestructura Social Municipal que les correspondan, para la realización de un programa de desarrollo institucional. Este programa será convenido entre el Ejecutivo Federal a través de la Secretaría de Desarrollo Social, el Gobierno del Estado y el Municipio de que se trate.</w:t>
      </w:r>
    </w:p>
    <w:p w:rsidR="00890148" w:rsidRPr="004A411B" w:rsidRDefault="00890148" w:rsidP="00244CD5">
      <w:pPr>
        <w:autoSpaceDE w:val="0"/>
        <w:autoSpaceDN w:val="0"/>
        <w:adjustRightInd w:val="0"/>
        <w:spacing w:line="360" w:lineRule="auto"/>
        <w:jc w:val="both"/>
        <w:rPr>
          <w:rFonts w:ascii="Arial" w:hAnsi="Arial" w:cs="Arial"/>
          <w:color w:val="0D0D0D"/>
        </w:rPr>
      </w:pPr>
    </w:p>
    <w:p w:rsidR="00105863" w:rsidRPr="004A411B" w:rsidRDefault="00105863" w:rsidP="00244CD5">
      <w:pPr>
        <w:autoSpaceDE w:val="0"/>
        <w:autoSpaceDN w:val="0"/>
        <w:adjustRightInd w:val="0"/>
        <w:spacing w:line="360" w:lineRule="auto"/>
        <w:jc w:val="both"/>
        <w:rPr>
          <w:rFonts w:ascii="Arial" w:hAnsi="Arial" w:cs="Arial"/>
          <w:b/>
          <w:bCs/>
          <w:color w:val="0D0D0D"/>
        </w:rPr>
      </w:pPr>
      <w:r w:rsidRPr="004A411B">
        <w:rPr>
          <w:rFonts w:ascii="Arial" w:hAnsi="Arial" w:cs="Arial"/>
          <w:color w:val="0D0D0D"/>
        </w:rPr>
        <w:t>Adici</w:t>
      </w:r>
      <w:r w:rsidRPr="004A411B">
        <w:rPr>
          <w:rFonts w:ascii="Arial" w:hAnsi="Arial" w:cs="Arial"/>
          <w:bCs/>
          <w:color w:val="0D0D0D"/>
        </w:rPr>
        <w:t>o</w:t>
      </w:r>
      <w:r w:rsidRPr="004A411B">
        <w:rPr>
          <w:rFonts w:ascii="Arial" w:hAnsi="Arial" w:cs="Arial"/>
          <w:color w:val="0D0D0D"/>
        </w:rPr>
        <w:t>nalmente, los Municipios podrán destinar hasta el 3% de los recursos correspondientes en cada caso, para ser aplicados como gastos indirectos a las obras señaladas en el artículo anterior.</w:t>
      </w:r>
    </w:p>
    <w:p w:rsidR="007C1614" w:rsidRPr="004A411B" w:rsidRDefault="007C1614"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105863" w:rsidRPr="004A411B">
        <w:rPr>
          <w:rFonts w:ascii="Arial" w:hAnsi="Arial" w:cs="Arial"/>
          <w:b/>
          <w:bCs/>
          <w:color w:val="0D0D0D"/>
        </w:rPr>
        <w:t>2</w:t>
      </w:r>
      <w:r w:rsidR="00E6393A" w:rsidRPr="004A411B">
        <w:rPr>
          <w:rFonts w:ascii="Arial" w:hAnsi="Arial" w:cs="Arial"/>
          <w:b/>
          <w:bCs/>
          <w:color w:val="0D0D0D"/>
        </w:rPr>
        <w:t>2</w:t>
      </w:r>
      <w:r w:rsidRPr="004A411B">
        <w:rPr>
          <w:rFonts w:ascii="Arial" w:hAnsi="Arial" w:cs="Arial"/>
          <w:b/>
          <w:bCs/>
          <w:color w:val="0D0D0D"/>
        </w:rPr>
        <w:t xml:space="preserve">. </w:t>
      </w:r>
      <w:r w:rsidRPr="004A411B">
        <w:rPr>
          <w:rFonts w:ascii="Arial" w:hAnsi="Arial" w:cs="Arial"/>
          <w:color w:val="0D0D0D"/>
        </w:rPr>
        <w:t>Respecto a las aportaciones a que se refiere el artículo 1</w:t>
      </w:r>
      <w:r w:rsidR="00105863" w:rsidRPr="004A411B">
        <w:rPr>
          <w:rFonts w:ascii="Arial" w:hAnsi="Arial" w:cs="Arial"/>
          <w:color w:val="0D0D0D"/>
        </w:rPr>
        <w:t>8</w:t>
      </w:r>
      <w:r w:rsidRPr="004A411B">
        <w:rPr>
          <w:rFonts w:ascii="Arial" w:hAnsi="Arial" w:cs="Arial"/>
          <w:color w:val="0D0D0D"/>
        </w:rPr>
        <w:t xml:space="preserve"> de esta Ley, los Municipios estarán obligados a:</w:t>
      </w:r>
    </w:p>
    <w:p w:rsidR="00FE0112" w:rsidRPr="004A411B" w:rsidRDefault="00FE0112" w:rsidP="00244CD5">
      <w:pPr>
        <w:autoSpaceDE w:val="0"/>
        <w:autoSpaceDN w:val="0"/>
        <w:adjustRightInd w:val="0"/>
        <w:spacing w:line="360" w:lineRule="auto"/>
        <w:jc w:val="both"/>
        <w:rPr>
          <w:rFonts w:ascii="Arial" w:hAnsi="Arial" w:cs="Arial"/>
          <w:b/>
          <w:bCs/>
          <w:color w:val="0D0D0D"/>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w:t>
      </w:r>
      <w:r w:rsidRPr="004A411B">
        <w:rPr>
          <w:rFonts w:ascii="Arial" w:hAnsi="Arial" w:cs="Arial"/>
          <w:color w:val="0D0D0D"/>
        </w:rPr>
        <w:t>- Hacer del conocimiento de sus habitantes, los montos que reciban, las obras y acciones a realizar, el costo de cada una, su ubicación, metas y beneficios;</w:t>
      </w:r>
    </w:p>
    <w:p w:rsidR="00FE0112" w:rsidRPr="004A411B" w:rsidRDefault="00FE0112" w:rsidP="00244CD5">
      <w:pPr>
        <w:autoSpaceDE w:val="0"/>
        <w:autoSpaceDN w:val="0"/>
        <w:adjustRightInd w:val="0"/>
        <w:spacing w:line="360" w:lineRule="auto"/>
        <w:jc w:val="both"/>
        <w:rPr>
          <w:rFonts w:ascii="Arial" w:hAnsi="Arial" w:cs="Arial"/>
          <w:color w:val="000000"/>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II.- </w:t>
      </w:r>
      <w:r w:rsidRPr="004A411B">
        <w:rPr>
          <w:rFonts w:ascii="Arial" w:hAnsi="Arial" w:cs="Arial"/>
          <w:color w:val="0D0D0D"/>
        </w:rPr>
        <w:t>Promover la participación de las comunidades en su destino, aplicación y vigilancia, así como en la programación, ejecución, control, seguimiento y evaluación de las obras y acciones que se vayan a realizar;</w:t>
      </w:r>
    </w:p>
    <w:p w:rsidR="00FE0112" w:rsidRPr="004A411B" w:rsidRDefault="00FE0112" w:rsidP="00244CD5">
      <w:pPr>
        <w:autoSpaceDE w:val="0"/>
        <w:autoSpaceDN w:val="0"/>
        <w:adjustRightInd w:val="0"/>
        <w:spacing w:line="360" w:lineRule="auto"/>
        <w:jc w:val="both"/>
        <w:rPr>
          <w:rFonts w:ascii="Arial" w:hAnsi="Arial" w:cs="Arial"/>
          <w:b/>
          <w:bCs/>
          <w:color w:val="0D0D0D"/>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III</w:t>
      </w:r>
      <w:r w:rsidRPr="004A411B">
        <w:rPr>
          <w:rFonts w:ascii="Arial" w:hAnsi="Arial" w:cs="Arial"/>
          <w:color w:val="0D0D0D"/>
        </w:rPr>
        <w:t>.- Informar a sus habitantes, al término de cada ejercicio, sobre los resultados alcanzados;</w:t>
      </w:r>
    </w:p>
    <w:p w:rsidR="007C1614" w:rsidRPr="004A411B" w:rsidRDefault="007C1614" w:rsidP="00244CD5">
      <w:pPr>
        <w:autoSpaceDE w:val="0"/>
        <w:autoSpaceDN w:val="0"/>
        <w:adjustRightInd w:val="0"/>
        <w:spacing w:line="360" w:lineRule="auto"/>
        <w:jc w:val="both"/>
        <w:rPr>
          <w:rFonts w:ascii="Arial" w:hAnsi="Arial" w:cs="Arial"/>
          <w:b/>
          <w:bCs/>
          <w:color w:val="0D0D0D"/>
          <w:sz w:val="16"/>
          <w:szCs w:val="16"/>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IV.</w:t>
      </w:r>
      <w:r w:rsidRPr="004A411B">
        <w:rPr>
          <w:rFonts w:ascii="Arial" w:hAnsi="Arial" w:cs="Arial"/>
          <w:color w:val="0D0D0D"/>
        </w:rPr>
        <w:t xml:space="preserve">- Proporcionar al Gobierno del Estado la información sobre la utilización del Fondo de Aportaciones para la Infraestructura Social que le sea requerida, para </w:t>
      </w:r>
      <w:r w:rsidRPr="004A411B">
        <w:rPr>
          <w:rFonts w:ascii="Arial" w:hAnsi="Arial" w:cs="Arial"/>
          <w:color w:val="0D0D0D"/>
        </w:rPr>
        <w:lastRenderedPageBreak/>
        <w:t>que el Gobierno del Estado pueda cumplir con la obligación de informar a la Secretaría de Desarrollo Social; y</w:t>
      </w:r>
    </w:p>
    <w:p w:rsidR="00FE0112" w:rsidRPr="004A411B" w:rsidRDefault="00FE0112"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V.</w:t>
      </w:r>
      <w:r w:rsidRPr="004A411B">
        <w:rPr>
          <w:rFonts w:ascii="Arial" w:hAnsi="Arial" w:cs="Arial"/>
          <w:color w:val="0D0D0D"/>
        </w:rPr>
        <w:t>- Procurar que las obras que se realicen con los recursos de los Fondos sean compatibles con la preservación y protección del medio ambiente y que impulsen el desarrollo sustentable.</w:t>
      </w:r>
    </w:p>
    <w:p w:rsidR="00FE0112" w:rsidRPr="004A411B" w:rsidRDefault="00FE0112"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 xml:space="preserve">ARTÍCULO </w:t>
      </w:r>
      <w:r w:rsidR="00105863" w:rsidRPr="004A411B">
        <w:rPr>
          <w:rFonts w:ascii="Arial" w:hAnsi="Arial" w:cs="Arial"/>
          <w:b/>
          <w:bCs/>
          <w:color w:val="0D0D0D"/>
        </w:rPr>
        <w:t>2</w:t>
      </w:r>
      <w:r w:rsidR="00E6393A" w:rsidRPr="004A411B">
        <w:rPr>
          <w:rFonts w:ascii="Arial" w:hAnsi="Arial" w:cs="Arial"/>
          <w:b/>
          <w:bCs/>
          <w:color w:val="0D0D0D"/>
        </w:rPr>
        <w:t>3</w:t>
      </w:r>
      <w:r w:rsidRPr="004A411B">
        <w:rPr>
          <w:rFonts w:ascii="Arial" w:hAnsi="Arial" w:cs="Arial"/>
          <w:color w:val="0D0D0D"/>
        </w:rPr>
        <w:t>. Los Municipios recibirán el 100% del Fondo de Aportaciones para el Fortalecimiento de los Municipios, que reciba el Estado y lo destinarán exclusivamente a la satisfacción de sus requerimientos, dando prioridad al cumplimiento de sus obligaciones financieras, a la atención de las necesidades directamente vinculadas a la seguridad pública de sus habitantes y al pago de derechos y aprovechamientos por concepto de agua.</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Este fondo se enterará mensualmente a los Municipios de conformidad con los ordenamientos aplicables.</w:t>
      </w:r>
    </w:p>
    <w:p w:rsidR="00FE0112" w:rsidRPr="004A411B" w:rsidRDefault="00FE0112" w:rsidP="00244CD5">
      <w:pPr>
        <w:autoSpaceDE w:val="0"/>
        <w:autoSpaceDN w:val="0"/>
        <w:adjustRightInd w:val="0"/>
        <w:spacing w:line="360" w:lineRule="auto"/>
        <w:jc w:val="both"/>
        <w:rPr>
          <w:rFonts w:ascii="Arial" w:hAnsi="Arial" w:cs="Arial"/>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Los Municipios tendrán las mismas obligaciones a que se refieren las fracciones I a la III, del artículo anterior.</w:t>
      </w:r>
    </w:p>
    <w:p w:rsidR="00FE0112" w:rsidRPr="004A411B" w:rsidRDefault="00FE0112" w:rsidP="00244CD5">
      <w:pPr>
        <w:autoSpaceDE w:val="0"/>
        <w:autoSpaceDN w:val="0"/>
        <w:adjustRightInd w:val="0"/>
        <w:spacing w:line="360" w:lineRule="auto"/>
        <w:jc w:val="both"/>
        <w:rPr>
          <w:rFonts w:ascii="Arial" w:hAnsi="Arial" w:cs="Arial"/>
          <w:b/>
          <w:bCs/>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E6393A" w:rsidRPr="004A411B">
        <w:rPr>
          <w:rFonts w:ascii="Arial" w:hAnsi="Arial" w:cs="Arial"/>
          <w:b/>
          <w:bCs/>
          <w:color w:val="0D0D0D"/>
        </w:rPr>
        <w:t>4</w:t>
      </w:r>
      <w:r w:rsidRPr="004A411B">
        <w:rPr>
          <w:rFonts w:ascii="Arial" w:hAnsi="Arial" w:cs="Arial"/>
          <w:color w:val="0D0D0D"/>
        </w:rPr>
        <w:t xml:space="preserve">. El Gobierno del Estado, por conducto de la </w:t>
      </w:r>
      <w:r w:rsidR="00105863" w:rsidRPr="004A411B">
        <w:rPr>
          <w:rFonts w:ascii="Arial" w:hAnsi="Arial" w:cs="Arial"/>
          <w:color w:val="0D0D0D"/>
        </w:rPr>
        <w:t>Secretaría de Finanzas del Gobierno del</w:t>
      </w:r>
      <w:r w:rsidRPr="004A411B">
        <w:rPr>
          <w:rFonts w:ascii="Arial" w:hAnsi="Arial" w:cs="Arial"/>
          <w:color w:val="0D0D0D"/>
        </w:rPr>
        <w:t xml:space="preserve"> Estado, publicará en el Periódico Oficial del Gobierno del Estado el calendario de entrega de aportaciones, las variables y fórmulas utilizadas para su determinación a más tardar el 31 de enero del ejercicio fiscal que corresponda.</w:t>
      </w:r>
    </w:p>
    <w:p w:rsidR="00FE0112" w:rsidRPr="004A411B" w:rsidRDefault="00FE0112"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E6393A" w:rsidRPr="004A411B">
        <w:rPr>
          <w:rFonts w:ascii="Arial" w:hAnsi="Arial" w:cs="Arial"/>
          <w:b/>
          <w:bCs/>
          <w:color w:val="0D0D0D"/>
        </w:rPr>
        <w:t>5</w:t>
      </w:r>
      <w:r w:rsidRPr="004A411B">
        <w:rPr>
          <w:rFonts w:ascii="Arial" w:hAnsi="Arial" w:cs="Arial"/>
          <w:color w:val="0D0D0D"/>
        </w:rPr>
        <w:t>. El Ejecutivo del Estado tendrá a su cargo emitir la normatividad aplicable a los recursos que se reciban de tales Fondos. Competerá a las autoridades de control del Estado fincar las responsabilidades administrativas correspondientes, en su caso.</w:t>
      </w:r>
    </w:p>
    <w:p w:rsidR="007C1614" w:rsidRPr="004A411B" w:rsidRDefault="007C1614" w:rsidP="00244CD5">
      <w:pPr>
        <w:autoSpaceDE w:val="0"/>
        <w:autoSpaceDN w:val="0"/>
        <w:adjustRightInd w:val="0"/>
        <w:spacing w:line="360" w:lineRule="auto"/>
        <w:jc w:val="both"/>
        <w:rPr>
          <w:rFonts w:ascii="Arial" w:hAnsi="Arial" w:cs="Arial"/>
          <w:b/>
          <w:bCs/>
          <w:color w:val="0D0D0D"/>
          <w:sz w:val="20"/>
          <w:szCs w:val="2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E6393A" w:rsidRPr="004A411B">
        <w:rPr>
          <w:rFonts w:ascii="Arial" w:hAnsi="Arial" w:cs="Arial"/>
          <w:b/>
          <w:bCs/>
          <w:color w:val="0D0D0D"/>
        </w:rPr>
        <w:t>6</w:t>
      </w:r>
      <w:r w:rsidRPr="004A411B">
        <w:rPr>
          <w:rFonts w:ascii="Arial" w:hAnsi="Arial" w:cs="Arial"/>
          <w:b/>
          <w:bCs/>
          <w:color w:val="0D0D0D"/>
        </w:rPr>
        <w:t xml:space="preserve">. </w:t>
      </w:r>
      <w:r w:rsidRPr="004A411B">
        <w:rPr>
          <w:rFonts w:ascii="Arial" w:hAnsi="Arial" w:cs="Arial"/>
          <w:color w:val="0D0D0D"/>
        </w:rPr>
        <w:t>Las aportaciones que con cargo a los Fondos de Aportaciones para la Infraestructura Social y para el Fortalecimiento de los Municipios y sus accesorios, no serán embargables, ni los gobiernos municipales podrán, bajo ninguna circunstancia, gravarlas, afectarlas en garantía, ni destinarlas a fines distintos a los expresamente previstos para ellos en los artículos 1</w:t>
      </w:r>
      <w:r w:rsidR="00E6393A" w:rsidRPr="004A411B">
        <w:rPr>
          <w:rFonts w:ascii="Arial" w:hAnsi="Arial" w:cs="Arial"/>
          <w:color w:val="0D0D0D"/>
        </w:rPr>
        <w:t>9</w:t>
      </w:r>
      <w:r w:rsidRPr="004A411B">
        <w:rPr>
          <w:rFonts w:ascii="Arial" w:hAnsi="Arial" w:cs="Arial"/>
          <w:color w:val="0D0D0D"/>
        </w:rPr>
        <w:t xml:space="preserve">, </w:t>
      </w:r>
      <w:r w:rsidR="00105863" w:rsidRPr="004A411B">
        <w:rPr>
          <w:rFonts w:ascii="Arial" w:hAnsi="Arial" w:cs="Arial"/>
          <w:color w:val="0D0D0D"/>
        </w:rPr>
        <w:t>2</w:t>
      </w:r>
      <w:r w:rsidR="00E6393A" w:rsidRPr="004A411B">
        <w:rPr>
          <w:rFonts w:ascii="Arial" w:hAnsi="Arial" w:cs="Arial"/>
          <w:color w:val="0D0D0D"/>
        </w:rPr>
        <w:t>1</w:t>
      </w:r>
      <w:r w:rsidRPr="004A411B">
        <w:rPr>
          <w:rFonts w:ascii="Arial" w:hAnsi="Arial" w:cs="Arial"/>
          <w:color w:val="0D0D0D"/>
        </w:rPr>
        <w:t xml:space="preserve"> y </w:t>
      </w:r>
      <w:r w:rsidR="00105863" w:rsidRPr="004A411B">
        <w:rPr>
          <w:rFonts w:ascii="Arial" w:hAnsi="Arial" w:cs="Arial"/>
          <w:color w:val="0D0D0D"/>
        </w:rPr>
        <w:t>2</w:t>
      </w:r>
      <w:r w:rsidR="00E6393A" w:rsidRPr="004A411B">
        <w:rPr>
          <w:rFonts w:ascii="Arial" w:hAnsi="Arial" w:cs="Arial"/>
          <w:color w:val="0D0D0D"/>
        </w:rPr>
        <w:t>3</w:t>
      </w:r>
      <w:r w:rsidRPr="004A411B">
        <w:rPr>
          <w:rFonts w:ascii="Arial" w:hAnsi="Arial" w:cs="Arial"/>
          <w:color w:val="0D0D0D"/>
        </w:rPr>
        <w:t xml:space="preserve"> de esta Ley.</w:t>
      </w:r>
    </w:p>
    <w:p w:rsidR="00FE0112" w:rsidRPr="004A411B" w:rsidRDefault="00FE0112" w:rsidP="00244CD5">
      <w:pPr>
        <w:autoSpaceDE w:val="0"/>
        <w:autoSpaceDN w:val="0"/>
        <w:adjustRightInd w:val="0"/>
        <w:spacing w:line="360" w:lineRule="auto"/>
        <w:jc w:val="both"/>
        <w:rPr>
          <w:rFonts w:ascii="Arial" w:hAnsi="Arial" w:cs="Arial"/>
          <w:color w:val="0D0D0D"/>
        </w:rPr>
      </w:pPr>
    </w:p>
    <w:p w:rsidR="00244CD5"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color w:val="0D0D0D"/>
        </w:rPr>
        <w:t>El Fondo de Aportaciones para el Fortalecimiento de los Municipios, podrá afectarse como garantía del cumplimiento de obligaciones de pago de derechos y aprovechamientos por concepto de agua y consumo de energía eléctrica cuando así lo determine la legislación correspondiente.</w:t>
      </w:r>
    </w:p>
    <w:p w:rsidR="00244CD5" w:rsidRPr="004A411B" w:rsidRDefault="00244CD5" w:rsidP="00244CD5">
      <w:pPr>
        <w:autoSpaceDE w:val="0"/>
        <w:autoSpaceDN w:val="0"/>
        <w:adjustRightInd w:val="0"/>
        <w:spacing w:line="360" w:lineRule="auto"/>
        <w:jc w:val="both"/>
        <w:rPr>
          <w:rFonts w:ascii="Arial" w:hAnsi="Arial" w:cs="Arial"/>
          <w:color w:val="0D0D0D"/>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D0D0D"/>
        </w:rPr>
        <w:t>ARTÍCULO 2</w:t>
      </w:r>
      <w:r w:rsidR="00E6393A" w:rsidRPr="004A411B">
        <w:rPr>
          <w:rFonts w:ascii="Arial" w:hAnsi="Arial" w:cs="Arial"/>
          <w:b/>
          <w:bCs/>
          <w:color w:val="0D0D0D"/>
        </w:rPr>
        <w:t>7</w:t>
      </w:r>
      <w:r w:rsidRPr="004A411B">
        <w:rPr>
          <w:rFonts w:ascii="Arial" w:hAnsi="Arial" w:cs="Arial"/>
          <w:b/>
          <w:bCs/>
          <w:color w:val="0D0D0D"/>
        </w:rPr>
        <w:t xml:space="preserve">. </w:t>
      </w:r>
      <w:r w:rsidRPr="004A411B">
        <w:rPr>
          <w:rFonts w:ascii="Arial" w:hAnsi="Arial" w:cs="Arial"/>
          <w:color w:val="0D0D0D"/>
        </w:rPr>
        <w:t>Los Municipios no deberán aplicar gravámenes que contravengan lo dispuesto por la Ley de Coordinación Fiscal Federal, ni otorgar estímulos fiscales en relación con las participaciones que reciban.</w:t>
      </w:r>
    </w:p>
    <w:p w:rsidR="006A1E47" w:rsidRDefault="006A1E47" w:rsidP="00244CD5">
      <w:pPr>
        <w:autoSpaceDE w:val="0"/>
        <w:autoSpaceDN w:val="0"/>
        <w:adjustRightInd w:val="0"/>
        <w:spacing w:line="360" w:lineRule="auto"/>
        <w:jc w:val="center"/>
        <w:rPr>
          <w:rFonts w:ascii="Arial" w:hAnsi="Arial" w:cs="Arial"/>
          <w:b/>
          <w:bCs/>
          <w:color w:val="000000"/>
          <w:sz w:val="20"/>
          <w:szCs w:val="20"/>
        </w:rPr>
      </w:pPr>
    </w:p>
    <w:p w:rsidR="00486E5A" w:rsidRPr="004A411B" w:rsidRDefault="00486E5A" w:rsidP="00244CD5">
      <w:pPr>
        <w:autoSpaceDE w:val="0"/>
        <w:autoSpaceDN w:val="0"/>
        <w:adjustRightInd w:val="0"/>
        <w:spacing w:line="360" w:lineRule="auto"/>
        <w:jc w:val="center"/>
        <w:rPr>
          <w:rFonts w:ascii="Arial" w:hAnsi="Arial" w:cs="Arial"/>
          <w:b/>
          <w:bCs/>
          <w:color w:val="000000"/>
          <w:sz w:val="20"/>
          <w:szCs w:val="20"/>
        </w:rPr>
      </w:pPr>
    </w:p>
    <w:p w:rsidR="00FE0112" w:rsidRPr="004A411B" w:rsidRDefault="00FE0112" w:rsidP="00244CD5">
      <w:pPr>
        <w:autoSpaceDE w:val="0"/>
        <w:autoSpaceDN w:val="0"/>
        <w:adjustRightInd w:val="0"/>
        <w:spacing w:line="360" w:lineRule="auto"/>
        <w:jc w:val="center"/>
        <w:rPr>
          <w:rFonts w:ascii="Arial" w:hAnsi="Arial" w:cs="Arial"/>
          <w:b/>
          <w:bCs/>
          <w:color w:val="000000"/>
          <w:lang w:val="en-US"/>
        </w:rPr>
      </w:pPr>
      <w:r w:rsidRPr="004A411B">
        <w:rPr>
          <w:rFonts w:ascii="Arial" w:hAnsi="Arial" w:cs="Arial"/>
          <w:b/>
          <w:bCs/>
          <w:color w:val="000000"/>
          <w:lang w:val="en-US"/>
        </w:rPr>
        <w:t>T R A N S I T O R I O S</w:t>
      </w:r>
    </w:p>
    <w:p w:rsidR="00FE0112" w:rsidRPr="004A411B" w:rsidRDefault="00FE0112" w:rsidP="00244CD5">
      <w:pPr>
        <w:autoSpaceDE w:val="0"/>
        <w:autoSpaceDN w:val="0"/>
        <w:adjustRightInd w:val="0"/>
        <w:spacing w:line="360" w:lineRule="auto"/>
        <w:jc w:val="both"/>
        <w:rPr>
          <w:rFonts w:ascii="Arial" w:hAnsi="Arial" w:cs="Arial"/>
          <w:b/>
          <w:bCs/>
          <w:color w:val="000000"/>
          <w:sz w:val="20"/>
          <w:szCs w:val="20"/>
          <w:lang w:val="en-US"/>
        </w:rPr>
      </w:pPr>
    </w:p>
    <w:p w:rsidR="00FE0112" w:rsidRPr="004A411B" w:rsidRDefault="00FE0112" w:rsidP="00244CD5">
      <w:pPr>
        <w:autoSpaceDE w:val="0"/>
        <w:autoSpaceDN w:val="0"/>
        <w:adjustRightInd w:val="0"/>
        <w:spacing w:line="360" w:lineRule="auto"/>
        <w:jc w:val="both"/>
        <w:rPr>
          <w:rFonts w:ascii="Arial" w:hAnsi="Arial" w:cs="Arial"/>
          <w:color w:val="000000"/>
        </w:rPr>
      </w:pPr>
      <w:r w:rsidRPr="004A411B">
        <w:rPr>
          <w:rFonts w:ascii="Arial" w:hAnsi="Arial" w:cs="Arial"/>
          <w:b/>
          <w:bCs/>
          <w:color w:val="000000"/>
        </w:rPr>
        <w:t xml:space="preserve">ARTÍCULO PRIMERO.- </w:t>
      </w:r>
      <w:r w:rsidRPr="004A411B">
        <w:rPr>
          <w:rFonts w:ascii="Arial" w:hAnsi="Arial" w:cs="Arial"/>
          <w:color w:val="000000"/>
        </w:rPr>
        <w:t xml:space="preserve">La presente Ley entrará en vigor a partir </w:t>
      </w:r>
      <w:r w:rsidR="00894BF3" w:rsidRPr="004A411B">
        <w:rPr>
          <w:rFonts w:ascii="Arial" w:hAnsi="Arial" w:cs="Arial"/>
          <w:color w:val="000000"/>
        </w:rPr>
        <w:t>del primero de enero del año dos mil dieci</w:t>
      </w:r>
      <w:r w:rsidR="007D449C" w:rsidRPr="004A411B">
        <w:rPr>
          <w:rFonts w:ascii="Arial" w:hAnsi="Arial" w:cs="Arial"/>
          <w:color w:val="000000"/>
        </w:rPr>
        <w:t>ocho</w:t>
      </w:r>
      <w:r w:rsidRPr="004A411B">
        <w:rPr>
          <w:rFonts w:ascii="Arial" w:hAnsi="Arial" w:cs="Arial"/>
          <w:color w:val="000000"/>
        </w:rPr>
        <w:t>.</w:t>
      </w:r>
    </w:p>
    <w:p w:rsidR="00FE0112" w:rsidRPr="004A411B" w:rsidRDefault="00FE0112" w:rsidP="00244CD5">
      <w:pPr>
        <w:autoSpaceDE w:val="0"/>
        <w:autoSpaceDN w:val="0"/>
        <w:adjustRightInd w:val="0"/>
        <w:spacing w:line="360" w:lineRule="auto"/>
        <w:jc w:val="both"/>
        <w:rPr>
          <w:rFonts w:ascii="Arial" w:hAnsi="Arial" w:cs="Arial"/>
          <w:b/>
          <w:bCs/>
          <w:color w:val="000000"/>
        </w:rPr>
      </w:pPr>
    </w:p>
    <w:p w:rsidR="00FE0112" w:rsidRPr="004A411B" w:rsidRDefault="00FE0112"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00000"/>
        </w:rPr>
        <w:t xml:space="preserve">ARTÍCULO SEGUNDO.- </w:t>
      </w:r>
      <w:r w:rsidRPr="004A411B">
        <w:rPr>
          <w:rFonts w:ascii="Arial" w:hAnsi="Arial" w:cs="Arial"/>
          <w:color w:val="0D0D0D"/>
        </w:rPr>
        <w:t xml:space="preserve">Las liquidaciones definitivas de las participaciones que corresponden a los Municipios a las que se hacen referencia en los Artículos </w:t>
      </w:r>
      <w:r w:rsidR="00E6393A" w:rsidRPr="004A411B">
        <w:rPr>
          <w:rFonts w:ascii="Arial" w:hAnsi="Arial" w:cs="Arial"/>
          <w:color w:val="0D0D0D"/>
        </w:rPr>
        <w:t>6</w:t>
      </w:r>
      <w:r w:rsidRPr="004A411B">
        <w:rPr>
          <w:rFonts w:ascii="Arial" w:hAnsi="Arial" w:cs="Arial"/>
          <w:color w:val="0D0D0D"/>
        </w:rPr>
        <w:t xml:space="preserve">, </w:t>
      </w:r>
      <w:r w:rsidR="00E6393A" w:rsidRPr="004A411B">
        <w:rPr>
          <w:rFonts w:ascii="Arial" w:hAnsi="Arial" w:cs="Arial"/>
          <w:color w:val="0D0D0D"/>
        </w:rPr>
        <w:t>8</w:t>
      </w:r>
      <w:r w:rsidRPr="004A411B">
        <w:rPr>
          <w:rFonts w:ascii="Arial" w:hAnsi="Arial" w:cs="Arial"/>
          <w:color w:val="0D0D0D"/>
        </w:rPr>
        <w:t xml:space="preserve">, </w:t>
      </w:r>
      <w:r w:rsidR="00E6393A" w:rsidRPr="004A411B">
        <w:rPr>
          <w:rFonts w:ascii="Arial" w:hAnsi="Arial" w:cs="Arial"/>
          <w:color w:val="0D0D0D"/>
        </w:rPr>
        <w:t>9</w:t>
      </w:r>
      <w:r w:rsidRPr="004A411B">
        <w:rPr>
          <w:rFonts w:ascii="Arial" w:hAnsi="Arial" w:cs="Arial"/>
          <w:color w:val="0D0D0D"/>
        </w:rPr>
        <w:t>, 1</w:t>
      </w:r>
      <w:r w:rsidR="00E6393A" w:rsidRPr="004A411B">
        <w:rPr>
          <w:rFonts w:ascii="Arial" w:hAnsi="Arial" w:cs="Arial"/>
          <w:color w:val="0D0D0D"/>
        </w:rPr>
        <w:t>1</w:t>
      </w:r>
      <w:r w:rsidRPr="004A411B">
        <w:rPr>
          <w:rFonts w:ascii="Arial" w:hAnsi="Arial" w:cs="Arial"/>
          <w:color w:val="0D0D0D"/>
        </w:rPr>
        <w:t>, 1</w:t>
      </w:r>
      <w:r w:rsidR="00E6393A" w:rsidRPr="004A411B">
        <w:rPr>
          <w:rFonts w:ascii="Arial" w:hAnsi="Arial" w:cs="Arial"/>
          <w:color w:val="0D0D0D"/>
        </w:rPr>
        <w:t>3</w:t>
      </w:r>
      <w:r w:rsidRPr="004A411B">
        <w:rPr>
          <w:rFonts w:ascii="Arial" w:hAnsi="Arial" w:cs="Arial"/>
          <w:color w:val="0D0D0D"/>
        </w:rPr>
        <w:t xml:space="preserve"> y 1</w:t>
      </w:r>
      <w:r w:rsidR="00E6393A" w:rsidRPr="004A411B">
        <w:rPr>
          <w:rFonts w:ascii="Arial" w:hAnsi="Arial" w:cs="Arial"/>
          <w:color w:val="0D0D0D"/>
        </w:rPr>
        <w:t>4</w:t>
      </w:r>
      <w:r w:rsidRPr="004A411B">
        <w:rPr>
          <w:rFonts w:ascii="Arial" w:hAnsi="Arial" w:cs="Arial"/>
          <w:color w:val="0D0D0D"/>
        </w:rPr>
        <w:t xml:space="preserve"> del ejercicio fiscal </w:t>
      </w:r>
      <w:r w:rsidR="00634F9E" w:rsidRPr="004A411B">
        <w:rPr>
          <w:rFonts w:ascii="Arial" w:hAnsi="Arial" w:cs="Arial"/>
          <w:color w:val="0D0D0D"/>
        </w:rPr>
        <w:t>201</w:t>
      </w:r>
      <w:r w:rsidR="007D449C" w:rsidRPr="004A411B">
        <w:rPr>
          <w:rFonts w:ascii="Arial" w:hAnsi="Arial" w:cs="Arial"/>
          <w:color w:val="0D0D0D"/>
        </w:rPr>
        <w:t>7</w:t>
      </w:r>
      <w:r w:rsidRPr="004A411B">
        <w:rPr>
          <w:rFonts w:ascii="Arial" w:hAnsi="Arial" w:cs="Arial"/>
          <w:color w:val="0D0D0D"/>
        </w:rPr>
        <w:t xml:space="preserve">, se realizaran en el mes de enero de </w:t>
      </w:r>
      <w:r w:rsidR="00F76FFF" w:rsidRPr="004A411B">
        <w:rPr>
          <w:rFonts w:ascii="Arial" w:hAnsi="Arial" w:cs="Arial"/>
          <w:color w:val="0D0D0D"/>
        </w:rPr>
        <w:t>201</w:t>
      </w:r>
      <w:r w:rsidR="007D449C" w:rsidRPr="004A411B">
        <w:rPr>
          <w:rFonts w:ascii="Arial" w:hAnsi="Arial" w:cs="Arial"/>
          <w:color w:val="0D0D0D"/>
        </w:rPr>
        <w:t>8</w:t>
      </w:r>
      <w:r w:rsidRPr="004A411B">
        <w:rPr>
          <w:rFonts w:ascii="Arial" w:hAnsi="Arial" w:cs="Arial"/>
          <w:color w:val="0D0D0D"/>
        </w:rPr>
        <w:t>, bajo las reglas y disposiciones contenidas en la Ley para la distribución de participaciones y aportaciones federales a los Municipios del Estado de Coahuila vigente para ese ejercicio fiscal.</w:t>
      </w:r>
    </w:p>
    <w:p w:rsidR="00244CD5" w:rsidRPr="004A411B" w:rsidRDefault="00244CD5" w:rsidP="00244CD5">
      <w:pPr>
        <w:autoSpaceDE w:val="0"/>
        <w:autoSpaceDN w:val="0"/>
        <w:adjustRightInd w:val="0"/>
        <w:spacing w:line="360" w:lineRule="auto"/>
        <w:jc w:val="both"/>
        <w:rPr>
          <w:rFonts w:ascii="Arial" w:hAnsi="Arial" w:cs="Arial"/>
          <w:color w:val="0D0D0D"/>
        </w:rPr>
      </w:pPr>
    </w:p>
    <w:p w:rsidR="00A33690" w:rsidRPr="004A411B" w:rsidRDefault="00A33690" w:rsidP="00244CD5">
      <w:pPr>
        <w:autoSpaceDE w:val="0"/>
        <w:autoSpaceDN w:val="0"/>
        <w:adjustRightInd w:val="0"/>
        <w:spacing w:line="360" w:lineRule="auto"/>
        <w:jc w:val="both"/>
        <w:rPr>
          <w:rFonts w:ascii="Arial" w:hAnsi="Arial" w:cs="Arial"/>
          <w:color w:val="0D0D0D"/>
        </w:rPr>
      </w:pPr>
      <w:r w:rsidRPr="004A411B">
        <w:rPr>
          <w:rFonts w:ascii="Arial" w:hAnsi="Arial" w:cs="Arial"/>
          <w:b/>
          <w:bCs/>
          <w:color w:val="000000"/>
        </w:rPr>
        <w:t xml:space="preserve">ARTÍCULO TERCERO.- </w:t>
      </w:r>
      <w:r w:rsidRPr="004A411B">
        <w:rPr>
          <w:rFonts w:ascii="Arial" w:hAnsi="Arial" w:cs="Arial"/>
          <w:color w:val="0D0D0D"/>
        </w:rPr>
        <w:t xml:space="preserve">Una vez validadas y aprobadas, tanto por la Auditoria Superior del Estado y el Comité Federal de Vigilancia de Participaciones Federales, las cifras de la recaudación del Impuesto Predial y de los Derechos por suministro de agua con las que se calcularán las participaciones conforme a los artículos  4, </w:t>
      </w:r>
      <w:r w:rsidR="00E6393A" w:rsidRPr="004A411B">
        <w:rPr>
          <w:rFonts w:ascii="Arial" w:hAnsi="Arial" w:cs="Arial"/>
          <w:color w:val="0D0D0D"/>
        </w:rPr>
        <w:t>7</w:t>
      </w:r>
      <w:r w:rsidRPr="004A411B">
        <w:rPr>
          <w:rFonts w:ascii="Arial" w:hAnsi="Arial" w:cs="Arial"/>
          <w:color w:val="0D0D0D"/>
        </w:rPr>
        <w:t xml:space="preserve">, </w:t>
      </w:r>
      <w:r w:rsidR="00E6393A" w:rsidRPr="004A411B">
        <w:rPr>
          <w:rFonts w:ascii="Arial" w:hAnsi="Arial" w:cs="Arial"/>
          <w:color w:val="0D0D0D"/>
        </w:rPr>
        <w:t>10</w:t>
      </w:r>
      <w:r w:rsidRPr="004A411B">
        <w:rPr>
          <w:rFonts w:ascii="Arial" w:hAnsi="Arial" w:cs="Arial"/>
          <w:color w:val="0D0D0D"/>
        </w:rPr>
        <w:t>, 1</w:t>
      </w:r>
      <w:r w:rsidR="00E6393A" w:rsidRPr="004A411B">
        <w:rPr>
          <w:rFonts w:ascii="Arial" w:hAnsi="Arial" w:cs="Arial"/>
          <w:color w:val="0D0D0D"/>
        </w:rPr>
        <w:t>2</w:t>
      </w:r>
      <w:r w:rsidRPr="004A411B">
        <w:rPr>
          <w:rFonts w:ascii="Arial" w:hAnsi="Arial" w:cs="Arial"/>
          <w:color w:val="0D0D0D"/>
        </w:rPr>
        <w:t>, y 1</w:t>
      </w:r>
      <w:r w:rsidR="00E6393A" w:rsidRPr="004A411B">
        <w:rPr>
          <w:rFonts w:ascii="Arial" w:hAnsi="Arial" w:cs="Arial"/>
          <w:color w:val="0D0D0D"/>
        </w:rPr>
        <w:t>4</w:t>
      </w:r>
      <w:r w:rsidRPr="004A411B">
        <w:rPr>
          <w:rFonts w:ascii="Arial" w:hAnsi="Arial" w:cs="Arial"/>
          <w:color w:val="0D0D0D"/>
        </w:rPr>
        <w:t xml:space="preserve">, no podrán ser modificadas. </w:t>
      </w:r>
    </w:p>
    <w:p w:rsidR="00FE0112" w:rsidRPr="004A411B" w:rsidRDefault="00FE0112" w:rsidP="00FE0112">
      <w:pPr>
        <w:tabs>
          <w:tab w:val="left" w:pos="-1440"/>
        </w:tabs>
        <w:ind w:right="67"/>
        <w:jc w:val="both"/>
        <w:rPr>
          <w:rFonts w:ascii="Arial" w:hAnsi="Arial" w:cs="Arial"/>
          <w:sz w:val="10"/>
          <w:szCs w:val="10"/>
        </w:rPr>
      </w:pPr>
    </w:p>
    <w:p w:rsidR="002D35E7" w:rsidRDefault="002D35E7" w:rsidP="00FE0112">
      <w:pPr>
        <w:tabs>
          <w:tab w:val="left" w:pos="-1440"/>
        </w:tabs>
        <w:ind w:right="67"/>
        <w:jc w:val="both"/>
        <w:rPr>
          <w:rFonts w:ascii="Arial" w:hAnsi="Arial" w:cs="Arial"/>
          <w:sz w:val="10"/>
          <w:szCs w:val="10"/>
        </w:rPr>
      </w:pPr>
    </w:p>
    <w:p w:rsidR="00D3680D" w:rsidRPr="004A411B" w:rsidRDefault="00D3680D" w:rsidP="00FE0112">
      <w:pPr>
        <w:tabs>
          <w:tab w:val="left" w:pos="-1440"/>
        </w:tabs>
        <w:ind w:right="67"/>
        <w:jc w:val="both"/>
        <w:rPr>
          <w:rFonts w:ascii="Arial" w:hAnsi="Arial" w:cs="Arial"/>
          <w:sz w:val="10"/>
          <w:szCs w:val="10"/>
        </w:rPr>
      </w:pPr>
    </w:p>
    <w:p w:rsidR="00FE0112" w:rsidRPr="004A411B" w:rsidRDefault="00FE0112" w:rsidP="00FE0112">
      <w:pPr>
        <w:ind w:right="-74"/>
        <w:jc w:val="center"/>
        <w:rPr>
          <w:rFonts w:ascii="Arial" w:hAnsi="Arial" w:cs="Arial"/>
          <w:b/>
        </w:rPr>
      </w:pPr>
      <w:r w:rsidRPr="004A411B">
        <w:rPr>
          <w:rFonts w:ascii="Arial" w:hAnsi="Arial" w:cs="Arial"/>
          <w:b/>
        </w:rPr>
        <w:t>A T E N T A M E N T E</w:t>
      </w:r>
    </w:p>
    <w:p w:rsidR="00FE0112" w:rsidRPr="004A411B" w:rsidRDefault="00FE0112" w:rsidP="00FE0112">
      <w:pPr>
        <w:ind w:right="-74"/>
        <w:jc w:val="center"/>
        <w:rPr>
          <w:rFonts w:ascii="Arial" w:hAnsi="Arial" w:cs="Arial"/>
          <w:b/>
        </w:rPr>
      </w:pPr>
      <w:r w:rsidRPr="004A411B">
        <w:rPr>
          <w:rFonts w:ascii="Arial" w:hAnsi="Arial" w:cs="Arial"/>
          <w:b/>
        </w:rPr>
        <w:t>“SUFRAGIO EFECTIVO, NO REELECCIÓN”</w:t>
      </w:r>
    </w:p>
    <w:p w:rsidR="00FE0112" w:rsidRPr="004A411B" w:rsidRDefault="00FE0112" w:rsidP="002D35E7">
      <w:pPr>
        <w:ind w:right="-74"/>
        <w:jc w:val="center"/>
        <w:rPr>
          <w:rFonts w:ascii="Arial" w:hAnsi="Arial" w:cs="Arial"/>
          <w:b/>
        </w:rPr>
      </w:pPr>
      <w:r w:rsidRPr="004A411B">
        <w:rPr>
          <w:rFonts w:ascii="Arial" w:hAnsi="Arial" w:cs="Arial"/>
          <w:b/>
        </w:rPr>
        <w:t>EL GOBERNADOR CONSTITUCIONAL DEL ESTADO</w:t>
      </w:r>
    </w:p>
    <w:p w:rsidR="004904E7" w:rsidRDefault="005379EE" w:rsidP="006C3C68">
      <w:pPr>
        <w:ind w:right="67"/>
        <w:jc w:val="center"/>
        <w:rPr>
          <w:rFonts w:ascii="Arial" w:hAnsi="Arial" w:cs="Arial"/>
          <w:b/>
          <w:bCs/>
        </w:rPr>
      </w:pPr>
      <w:r w:rsidRPr="004A411B">
        <w:rPr>
          <w:rFonts w:ascii="Arial" w:hAnsi="Arial" w:cs="Arial"/>
          <w:b/>
          <w:bCs/>
        </w:rPr>
        <w:t>MIGUEL ÁNGEL RIQUELME SOLIS</w:t>
      </w:r>
    </w:p>
    <w:p w:rsidR="002D1D95" w:rsidRPr="004A411B" w:rsidRDefault="002D1D95" w:rsidP="006C3C68">
      <w:pPr>
        <w:ind w:right="67"/>
        <w:jc w:val="center"/>
        <w:rPr>
          <w:rFonts w:ascii="Arial" w:hAnsi="Arial" w:cs="Arial"/>
          <w:b/>
          <w:bCs/>
        </w:rPr>
      </w:pPr>
      <w:r>
        <w:rPr>
          <w:rFonts w:ascii="Arial" w:hAnsi="Arial" w:cs="Arial"/>
          <w:b/>
          <w:bCs/>
        </w:rPr>
        <w:t>(</w:t>
      </w:r>
      <w:r w:rsidRPr="002D1D95">
        <w:rPr>
          <w:rFonts w:ascii="Arial Negrita" w:hAnsi="Arial Negrita" w:cs="Arial"/>
          <w:b/>
          <w:bCs/>
          <w:smallCaps/>
          <w:sz w:val="20"/>
          <w:szCs w:val="20"/>
        </w:rPr>
        <w:t>Rúbrica</w:t>
      </w:r>
      <w:r>
        <w:rPr>
          <w:rFonts w:ascii="Arial" w:hAnsi="Arial" w:cs="Arial"/>
          <w:b/>
          <w:bCs/>
        </w:rPr>
        <w:t>)</w:t>
      </w:r>
    </w:p>
    <w:p w:rsidR="001A7B60" w:rsidRDefault="001A7B60" w:rsidP="006C3C68">
      <w:pPr>
        <w:ind w:right="67"/>
        <w:jc w:val="center"/>
        <w:rPr>
          <w:rFonts w:ascii="Arial" w:hAnsi="Arial" w:cs="Arial"/>
          <w:b/>
          <w:bCs/>
          <w:sz w:val="12"/>
          <w:szCs w:val="12"/>
        </w:rPr>
      </w:pPr>
    </w:p>
    <w:p w:rsidR="00D3680D" w:rsidRPr="004A411B" w:rsidRDefault="00D3680D" w:rsidP="006C3C68">
      <w:pPr>
        <w:ind w:right="67"/>
        <w:jc w:val="center"/>
        <w:rPr>
          <w:rFonts w:ascii="Arial" w:hAnsi="Arial" w:cs="Arial"/>
          <w:b/>
          <w:bCs/>
          <w:sz w:val="12"/>
          <w:szCs w:val="12"/>
        </w:rPr>
      </w:pPr>
    </w:p>
    <w:p w:rsidR="002D35E7" w:rsidRPr="004A411B" w:rsidRDefault="002D35E7" w:rsidP="006C3C68">
      <w:pPr>
        <w:ind w:right="67"/>
        <w:jc w:val="center"/>
        <w:rPr>
          <w:rFonts w:ascii="Arial" w:hAnsi="Arial" w:cs="Arial"/>
          <w:b/>
          <w:bCs/>
          <w:sz w:val="12"/>
          <w:szCs w:val="12"/>
        </w:rPr>
      </w:pPr>
    </w:p>
    <w:p w:rsidR="00F347C6" w:rsidRPr="004A411B" w:rsidRDefault="00F347C6" w:rsidP="006C3C68">
      <w:pPr>
        <w:ind w:right="67"/>
        <w:jc w:val="center"/>
        <w:rPr>
          <w:rFonts w:ascii="Arial" w:hAnsi="Arial" w:cs="Arial"/>
          <w:b/>
          <w:bCs/>
          <w:sz w:val="12"/>
          <w:szCs w:val="12"/>
        </w:rPr>
      </w:pPr>
    </w:p>
    <w:p w:rsidR="00F347C6" w:rsidRPr="004A411B" w:rsidRDefault="00F347C6" w:rsidP="006C3C68">
      <w:pPr>
        <w:ind w:right="67"/>
        <w:jc w:val="center"/>
        <w:rPr>
          <w:rFonts w:ascii="Arial" w:hAnsi="Arial" w:cs="Arial"/>
          <w:b/>
          <w:bCs/>
          <w:sz w:val="12"/>
          <w:szCs w:val="12"/>
        </w:rPr>
      </w:pPr>
      <w:bookmarkStart w:id="0" w:name="_GoBack"/>
      <w:bookmarkEnd w:id="0"/>
    </w:p>
    <w:tbl>
      <w:tblPr>
        <w:tblStyle w:val="Tablaconcuadrcula"/>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36"/>
        <w:gridCol w:w="4442"/>
      </w:tblGrid>
      <w:tr w:rsidR="007C1614" w:rsidTr="001A7B60">
        <w:tc>
          <w:tcPr>
            <w:tcW w:w="4962" w:type="dxa"/>
          </w:tcPr>
          <w:p w:rsidR="007C1614" w:rsidRPr="004A411B" w:rsidRDefault="007C1614" w:rsidP="007C1614">
            <w:pPr>
              <w:ind w:right="-74"/>
              <w:jc w:val="center"/>
              <w:rPr>
                <w:rFonts w:ascii="Arial" w:hAnsi="Arial" w:cs="Arial"/>
                <w:b/>
              </w:rPr>
            </w:pPr>
            <w:r w:rsidRPr="004A411B">
              <w:rPr>
                <w:rFonts w:ascii="Arial" w:hAnsi="Arial" w:cs="Arial"/>
                <w:b/>
              </w:rPr>
              <w:t>EL SECRETARIO DE GOBIERNO</w:t>
            </w:r>
          </w:p>
          <w:p w:rsidR="007C1614" w:rsidRDefault="0061301A" w:rsidP="007C1614">
            <w:pPr>
              <w:ind w:right="67"/>
              <w:jc w:val="center"/>
              <w:rPr>
                <w:rFonts w:ascii="Arial" w:hAnsi="Arial" w:cs="Arial"/>
                <w:b/>
                <w:bCs/>
              </w:rPr>
            </w:pPr>
            <w:r w:rsidRPr="004A411B">
              <w:rPr>
                <w:rFonts w:ascii="Arial" w:hAnsi="Arial" w:cs="Arial"/>
                <w:b/>
                <w:bCs/>
              </w:rPr>
              <w:t>JOSE MARÍA FRAUSTRO SILLER</w:t>
            </w:r>
            <w:r w:rsidR="007C1614" w:rsidRPr="004A411B">
              <w:rPr>
                <w:rFonts w:ascii="Arial" w:hAnsi="Arial" w:cs="Arial"/>
                <w:b/>
                <w:bCs/>
              </w:rPr>
              <w:t xml:space="preserve"> </w:t>
            </w:r>
          </w:p>
          <w:p w:rsidR="002D1D95" w:rsidRPr="004A411B" w:rsidRDefault="002D1D95" w:rsidP="002D1D95">
            <w:pPr>
              <w:ind w:right="67"/>
              <w:jc w:val="center"/>
              <w:rPr>
                <w:rFonts w:ascii="Arial" w:hAnsi="Arial" w:cs="Arial"/>
                <w:b/>
                <w:bCs/>
              </w:rPr>
            </w:pPr>
            <w:r>
              <w:rPr>
                <w:rFonts w:ascii="Arial" w:hAnsi="Arial" w:cs="Arial"/>
                <w:b/>
                <w:bCs/>
              </w:rPr>
              <w:t>(</w:t>
            </w:r>
            <w:r w:rsidRPr="002D1D95">
              <w:rPr>
                <w:rFonts w:ascii="Arial Negrita" w:hAnsi="Arial Negrita" w:cs="Arial"/>
                <w:b/>
                <w:bCs/>
                <w:smallCaps/>
                <w:sz w:val="20"/>
                <w:szCs w:val="20"/>
              </w:rPr>
              <w:t>Rúbrica</w:t>
            </w:r>
            <w:r>
              <w:rPr>
                <w:rFonts w:ascii="Arial" w:hAnsi="Arial" w:cs="Arial"/>
                <w:b/>
                <w:bCs/>
              </w:rPr>
              <w:t>)</w:t>
            </w:r>
          </w:p>
          <w:p w:rsidR="002D1D95" w:rsidRPr="004A411B" w:rsidRDefault="002D1D95" w:rsidP="007C1614">
            <w:pPr>
              <w:ind w:right="67"/>
              <w:jc w:val="center"/>
              <w:rPr>
                <w:rFonts w:ascii="Arial" w:hAnsi="Arial" w:cs="Arial"/>
                <w:b/>
                <w:bCs/>
              </w:rPr>
            </w:pPr>
          </w:p>
        </w:tc>
        <w:tc>
          <w:tcPr>
            <w:tcW w:w="236" w:type="dxa"/>
          </w:tcPr>
          <w:p w:rsidR="007C1614" w:rsidRPr="004A411B" w:rsidRDefault="007C1614" w:rsidP="006C3C68">
            <w:pPr>
              <w:ind w:right="67"/>
              <w:jc w:val="center"/>
              <w:rPr>
                <w:rFonts w:ascii="Arial" w:hAnsi="Arial" w:cs="Arial"/>
              </w:rPr>
            </w:pPr>
          </w:p>
        </w:tc>
        <w:tc>
          <w:tcPr>
            <w:tcW w:w="4442" w:type="dxa"/>
          </w:tcPr>
          <w:p w:rsidR="007C1614" w:rsidRPr="004A411B" w:rsidRDefault="007C1614" w:rsidP="007C1614">
            <w:pPr>
              <w:ind w:right="-74"/>
              <w:jc w:val="center"/>
              <w:rPr>
                <w:rFonts w:ascii="Arial" w:hAnsi="Arial" w:cs="Arial"/>
                <w:b/>
              </w:rPr>
            </w:pPr>
            <w:r w:rsidRPr="004A411B">
              <w:rPr>
                <w:rFonts w:ascii="Arial" w:hAnsi="Arial" w:cs="Arial"/>
                <w:b/>
              </w:rPr>
              <w:t>EL SECRETARIO DE FINANZAS</w:t>
            </w:r>
          </w:p>
          <w:p w:rsidR="007C1614" w:rsidRDefault="00126213" w:rsidP="007C1614">
            <w:pPr>
              <w:ind w:right="-74"/>
              <w:jc w:val="center"/>
              <w:rPr>
                <w:rFonts w:ascii="Arial" w:hAnsi="Arial" w:cs="Arial"/>
                <w:b/>
              </w:rPr>
            </w:pPr>
            <w:r w:rsidRPr="004A411B">
              <w:rPr>
                <w:rFonts w:ascii="Arial" w:hAnsi="Arial" w:cs="Arial"/>
                <w:b/>
              </w:rPr>
              <w:t>BLAS JOSÉ FLORES DÁVILA</w:t>
            </w:r>
          </w:p>
          <w:p w:rsidR="002D1D95" w:rsidRPr="004A411B" w:rsidRDefault="002D1D95" w:rsidP="002D1D95">
            <w:pPr>
              <w:ind w:right="67"/>
              <w:jc w:val="center"/>
              <w:rPr>
                <w:rFonts w:ascii="Arial" w:hAnsi="Arial" w:cs="Arial"/>
                <w:b/>
                <w:bCs/>
              </w:rPr>
            </w:pPr>
            <w:r>
              <w:rPr>
                <w:rFonts w:ascii="Arial" w:hAnsi="Arial" w:cs="Arial"/>
                <w:b/>
                <w:bCs/>
              </w:rPr>
              <w:t>(</w:t>
            </w:r>
            <w:r w:rsidRPr="002D1D95">
              <w:rPr>
                <w:rFonts w:ascii="Arial Negrita" w:hAnsi="Arial Negrita" w:cs="Arial"/>
                <w:b/>
                <w:bCs/>
                <w:smallCaps/>
                <w:sz w:val="20"/>
                <w:szCs w:val="20"/>
              </w:rPr>
              <w:t>Rúbrica</w:t>
            </w:r>
            <w:r>
              <w:rPr>
                <w:rFonts w:ascii="Arial" w:hAnsi="Arial" w:cs="Arial"/>
                <w:b/>
                <w:bCs/>
              </w:rPr>
              <w:t>)</w:t>
            </w:r>
          </w:p>
          <w:p w:rsidR="002D1D95" w:rsidRPr="007C1614" w:rsidRDefault="002D1D95" w:rsidP="007C1614">
            <w:pPr>
              <w:ind w:right="-74"/>
              <w:jc w:val="center"/>
              <w:rPr>
                <w:rFonts w:ascii="Arial" w:hAnsi="Arial" w:cs="Arial"/>
                <w:b/>
              </w:rPr>
            </w:pPr>
          </w:p>
        </w:tc>
      </w:tr>
    </w:tbl>
    <w:p w:rsidR="007C1614" w:rsidRPr="006C3C68" w:rsidRDefault="007C1614" w:rsidP="008F1843">
      <w:pPr>
        <w:ind w:right="67"/>
        <w:rPr>
          <w:rFonts w:ascii="Arial" w:hAnsi="Arial" w:cs="Arial"/>
        </w:rPr>
      </w:pPr>
    </w:p>
    <w:sectPr w:rsidR="007C1614" w:rsidRPr="006C3C68" w:rsidSect="008A3BA9">
      <w:headerReference w:type="default" r:id="rId232"/>
      <w:footerReference w:type="default" r:id="rId233"/>
      <w:pgSz w:w="12242" w:h="15842" w:code="1"/>
      <w:pgMar w:top="1418" w:right="1418" w:bottom="851" w:left="1418" w:header="851" w:footer="851"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CA" w:rsidRDefault="00CF6CCA">
      <w:r>
        <w:separator/>
      </w:r>
    </w:p>
  </w:endnote>
  <w:endnote w:type="continuationSeparator" w:id="0">
    <w:p w:rsidR="00CF6CCA" w:rsidRDefault="00CF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ntique Olive">
    <w:panose1 w:val="00000000000000000000"/>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1B" w:rsidRDefault="004A411B">
    <w:pPr>
      <w:pStyle w:val="Piedepgina"/>
      <w:jc w:val="right"/>
    </w:pPr>
    <w:r>
      <w:fldChar w:fldCharType="begin"/>
    </w:r>
    <w:r>
      <w:instrText xml:space="preserve"> PAGE   \* MERGEFORMAT </w:instrText>
    </w:r>
    <w:r>
      <w:fldChar w:fldCharType="separate"/>
    </w:r>
    <w:r w:rsidR="00D3680D">
      <w:rPr>
        <w:noProof/>
      </w:rPr>
      <w:t>51</w:t>
    </w:r>
    <w:r>
      <w:rPr>
        <w:noProof/>
      </w:rPr>
      <w:fldChar w:fldCharType="end"/>
    </w:r>
  </w:p>
  <w:p w:rsidR="004A411B" w:rsidRDefault="004A41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CA" w:rsidRDefault="00CF6CCA">
      <w:r>
        <w:separator/>
      </w:r>
    </w:p>
  </w:footnote>
  <w:footnote w:type="continuationSeparator" w:id="0">
    <w:p w:rsidR="00CF6CCA" w:rsidRDefault="00CF6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4A411B" w:rsidTr="00D408FE">
      <w:trPr>
        <w:trHeight w:val="1278"/>
      </w:trPr>
      <w:tc>
        <w:tcPr>
          <w:tcW w:w="1986" w:type="dxa"/>
        </w:tcPr>
        <w:p w:rsidR="004A411B" w:rsidRDefault="004A411B" w:rsidP="00D408FE">
          <w:pPr>
            <w:ind w:left="-70"/>
            <w:jc w:val="both"/>
          </w:pPr>
          <w:r>
            <w:rPr>
              <w:noProof/>
              <w:lang w:val="es-MX" w:eastAsia="es-MX"/>
            </w:rPr>
            <mc:AlternateContent>
              <mc:Choice Requires="wps">
                <w:drawing>
                  <wp:anchor distT="0" distB="0" distL="114299" distR="114299" simplePos="0" relativeHeight="251657216" behindDoc="0" locked="0" layoutInCell="0" allowOverlap="1">
                    <wp:simplePos x="0" y="0"/>
                    <wp:positionH relativeFrom="column">
                      <wp:posOffset>879475</wp:posOffset>
                    </wp:positionH>
                    <wp:positionV relativeFrom="paragraph">
                      <wp:posOffset>-48895</wp:posOffset>
                    </wp:positionV>
                    <wp:extent cx="0" cy="914400"/>
                    <wp:effectExtent l="19050" t="0" r="1905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E6F4EF" id="Line 4"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25pt,-3.85pt" to="69.2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" o:allowincell="f" strokecolor="#396" strokeweight="3pt"/>
                </w:pict>
              </mc:Fallback>
            </mc:AlternateContent>
          </w:r>
          <w:r>
            <w:rPr>
              <w:noProof/>
              <w:lang w:val="es-MX" w:eastAsia="es-MX"/>
            </w:rPr>
            <w:drawing>
              <wp:anchor distT="0" distB="0" distL="114300" distR="114300" simplePos="0" relativeHeight="251658240" behindDoc="0" locked="0" layoutInCell="1" allowOverlap="1">
                <wp:simplePos x="0" y="0"/>
                <wp:positionH relativeFrom="column">
                  <wp:posOffset>45085</wp:posOffset>
                </wp:positionH>
                <wp:positionV relativeFrom="paragraph">
                  <wp:posOffset>-152400</wp:posOffset>
                </wp:positionV>
                <wp:extent cx="1028700" cy="1088390"/>
                <wp:effectExtent l="0" t="0" r="0" b="0"/>
                <wp:wrapNone/>
                <wp:docPr id="5"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blip>
                        <a:srcRect/>
                        <a:stretch>
                          <a:fillRect/>
                        </a:stretch>
                      </pic:blipFill>
                      <pic:spPr bwMode="auto">
                        <a:xfrm>
                          <a:off x="0" y="0"/>
                          <a:ext cx="1028700" cy="1088390"/>
                        </a:xfrm>
                        <a:prstGeom prst="rect">
                          <a:avLst/>
                        </a:prstGeom>
                        <a:noFill/>
                      </pic:spPr>
                    </pic:pic>
                  </a:graphicData>
                </a:graphic>
              </wp:anchor>
            </w:drawing>
          </w:r>
        </w:p>
      </w:tc>
      <w:tc>
        <w:tcPr>
          <w:tcW w:w="6411" w:type="dxa"/>
        </w:tcPr>
        <w:p w:rsidR="004A411B" w:rsidRPr="00A81D71" w:rsidRDefault="004A411B" w:rsidP="00A81D71">
          <w:pPr>
            <w:ind w:left="-70"/>
            <w:rPr>
              <w:rFonts w:ascii="Arial" w:hAnsi="Arial" w:cs="Arial"/>
              <w:b/>
            </w:rPr>
          </w:pPr>
          <w:r>
            <w:rPr>
              <w:b/>
            </w:rPr>
            <w:t xml:space="preserve"> </w:t>
          </w:r>
          <w:r w:rsidRPr="00A81D71">
            <w:rPr>
              <w:rFonts w:ascii="Arial" w:hAnsi="Arial" w:cs="Arial"/>
              <w:b/>
            </w:rPr>
            <w:t xml:space="preserve">Poder Ejecutivo </w:t>
          </w:r>
        </w:p>
        <w:p w:rsidR="004A411B" w:rsidRPr="00A81D71" w:rsidRDefault="004A411B" w:rsidP="00D408FE">
          <w:pPr>
            <w:rPr>
              <w:rFonts w:ascii="Arial" w:hAnsi="Arial" w:cs="Arial"/>
              <w:b/>
            </w:rPr>
          </w:pPr>
        </w:p>
        <w:p w:rsidR="004A411B" w:rsidRDefault="004A411B" w:rsidP="00D408FE">
          <w:pPr>
            <w:ind w:left="-70"/>
          </w:pPr>
          <w:r w:rsidRPr="00A81D71">
            <w:rPr>
              <w:rFonts w:ascii="Arial" w:hAnsi="Arial" w:cs="Arial"/>
              <w:b/>
            </w:rPr>
            <w:t xml:space="preserve"> GOBIERNO DE COAHUILA</w:t>
          </w:r>
          <w:r>
            <w:rPr>
              <w:rFonts w:ascii="Arial" w:hAnsi="Arial" w:cs="Arial"/>
              <w:b/>
            </w:rPr>
            <w:t xml:space="preserve"> DE ZARAGOZA</w:t>
          </w:r>
        </w:p>
      </w:tc>
      <w:tc>
        <w:tcPr>
          <w:tcW w:w="1810" w:type="dxa"/>
        </w:tcPr>
        <w:p w:rsidR="004A411B" w:rsidRDefault="004A411B" w:rsidP="00D408FE"/>
      </w:tc>
    </w:tr>
  </w:tbl>
  <w:p w:rsidR="004A411B" w:rsidRDefault="004A411B">
    <w:pPr>
      <w:pStyle w:val="Encabezado"/>
    </w:pPr>
  </w:p>
  <w:p w:rsidR="004A411B" w:rsidRDefault="004A41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EB4A"/>
    <w:lvl w:ilvl="0">
      <w:start w:val="1"/>
      <w:numFmt w:val="bullet"/>
      <w:lvlText w:val=""/>
      <w:lvlJc w:val="left"/>
      <w:pPr>
        <w:tabs>
          <w:tab w:val="num" w:pos="360"/>
        </w:tabs>
        <w:ind w:left="360" w:hanging="360"/>
      </w:pPr>
      <w:rPr>
        <w:rFonts w:ascii="Symbol" w:hAnsi="Symbol" w:hint="default"/>
      </w:rPr>
    </w:lvl>
  </w:abstractNum>
  <w:abstractNum w:abstractNumId="1">
    <w:nsid w:val="01623388"/>
    <w:multiLevelType w:val="hybridMultilevel"/>
    <w:tmpl w:val="6C0C9D6E"/>
    <w:lvl w:ilvl="0" w:tplc="9EC6A6A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E03919"/>
    <w:multiLevelType w:val="hybridMultilevel"/>
    <w:tmpl w:val="8696D204"/>
    <w:lvl w:ilvl="0" w:tplc="F2BCCD6A">
      <w:start w:val="3"/>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EA1FDF"/>
    <w:multiLevelType w:val="singleLevel"/>
    <w:tmpl w:val="0C0A000F"/>
    <w:lvl w:ilvl="0">
      <w:start w:val="1"/>
      <w:numFmt w:val="decimal"/>
      <w:lvlText w:val="%1."/>
      <w:lvlJc w:val="left"/>
      <w:pPr>
        <w:tabs>
          <w:tab w:val="num" w:pos="360"/>
        </w:tabs>
        <w:ind w:left="360" w:hanging="360"/>
      </w:pPr>
    </w:lvl>
  </w:abstractNum>
  <w:abstractNum w:abstractNumId="4">
    <w:nsid w:val="09150A36"/>
    <w:multiLevelType w:val="hybridMultilevel"/>
    <w:tmpl w:val="F47E39E2"/>
    <w:lvl w:ilvl="0" w:tplc="D64CA61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5406C6"/>
    <w:multiLevelType w:val="multilevel"/>
    <w:tmpl w:val="35A2EE1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4B4D34"/>
    <w:multiLevelType w:val="hybridMultilevel"/>
    <w:tmpl w:val="B908EA66"/>
    <w:lvl w:ilvl="0" w:tplc="5B5C6FB4">
      <w:start w:val="1"/>
      <w:numFmt w:val="lowerLetter"/>
      <w:lvlText w:val="%1)"/>
      <w:lvlJc w:val="left"/>
      <w:pPr>
        <w:tabs>
          <w:tab w:val="num" w:pos="360"/>
        </w:tabs>
        <w:ind w:left="360" w:hanging="360"/>
      </w:pPr>
      <w:rPr>
        <w:rFonts w:hint="default"/>
        <w:b/>
        <w:i w:val="0"/>
        <w:sz w:val="26"/>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13654CC9"/>
    <w:multiLevelType w:val="hybridMultilevel"/>
    <w:tmpl w:val="FB3CC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937174"/>
    <w:multiLevelType w:val="hybridMultilevel"/>
    <w:tmpl w:val="3BF8EE62"/>
    <w:lvl w:ilvl="0" w:tplc="EBC2F9F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5AD4A00"/>
    <w:multiLevelType w:val="hybridMultilevel"/>
    <w:tmpl w:val="35A2EE1C"/>
    <w:lvl w:ilvl="0" w:tplc="5B5C6F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8023EEB"/>
    <w:multiLevelType w:val="hybridMultilevel"/>
    <w:tmpl w:val="14463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82C724C"/>
    <w:multiLevelType w:val="hybridMultilevel"/>
    <w:tmpl w:val="2D94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nsid w:val="1995138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480220"/>
    <w:multiLevelType w:val="hybridMultilevel"/>
    <w:tmpl w:val="D93EC6AE"/>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D1D0C1B"/>
    <w:multiLevelType w:val="hybridMultilevel"/>
    <w:tmpl w:val="3BC2D5B4"/>
    <w:lvl w:ilvl="0" w:tplc="080A000F">
      <w:start w:val="1"/>
      <w:numFmt w:val="decimal"/>
      <w:lvlText w:val="%1."/>
      <w:lvlJc w:val="left"/>
      <w:pPr>
        <w:ind w:left="-1407" w:hanging="360"/>
      </w:p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17">
    <w:nsid w:val="1D2F5D3A"/>
    <w:multiLevelType w:val="hybridMultilevel"/>
    <w:tmpl w:val="D5B63C8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E6C4E4E"/>
    <w:multiLevelType w:val="hybridMultilevel"/>
    <w:tmpl w:val="8B30435A"/>
    <w:lvl w:ilvl="0" w:tplc="2870A192">
      <w:start w:val="1"/>
      <w:numFmt w:val="bullet"/>
      <w:lvlText w:val="•"/>
      <w:lvlJc w:val="left"/>
      <w:pPr>
        <w:tabs>
          <w:tab w:val="num" w:pos="720"/>
        </w:tabs>
        <w:ind w:left="720" w:hanging="360"/>
      </w:pPr>
      <w:rPr>
        <w:rFonts w:ascii="Palatino Linotype" w:hAnsi="Palatino Linotype" w:hint="default"/>
      </w:rPr>
    </w:lvl>
    <w:lvl w:ilvl="1" w:tplc="09A66F28" w:tentative="1">
      <w:start w:val="1"/>
      <w:numFmt w:val="bullet"/>
      <w:lvlText w:val="•"/>
      <w:lvlJc w:val="left"/>
      <w:pPr>
        <w:tabs>
          <w:tab w:val="num" w:pos="1440"/>
        </w:tabs>
        <w:ind w:left="1440" w:hanging="360"/>
      </w:pPr>
      <w:rPr>
        <w:rFonts w:ascii="Palatino Linotype" w:hAnsi="Palatino Linotype" w:hint="default"/>
      </w:rPr>
    </w:lvl>
    <w:lvl w:ilvl="2" w:tplc="DBDC1564" w:tentative="1">
      <w:start w:val="1"/>
      <w:numFmt w:val="bullet"/>
      <w:lvlText w:val="•"/>
      <w:lvlJc w:val="left"/>
      <w:pPr>
        <w:tabs>
          <w:tab w:val="num" w:pos="2160"/>
        </w:tabs>
        <w:ind w:left="2160" w:hanging="360"/>
      </w:pPr>
      <w:rPr>
        <w:rFonts w:ascii="Palatino Linotype" w:hAnsi="Palatino Linotype" w:hint="default"/>
      </w:rPr>
    </w:lvl>
    <w:lvl w:ilvl="3" w:tplc="238E6100" w:tentative="1">
      <w:start w:val="1"/>
      <w:numFmt w:val="bullet"/>
      <w:lvlText w:val="•"/>
      <w:lvlJc w:val="left"/>
      <w:pPr>
        <w:tabs>
          <w:tab w:val="num" w:pos="2880"/>
        </w:tabs>
        <w:ind w:left="2880" w:hanging="360"/>
      </w:pPr>
      <w:rPr>
        <w:rFonts w:ascii="Palatino Linotype" w:hAnsi="Palatino Linotype" w:hint="default"/>
      </w:rPr>
    </w:lvl>
    <w:lvl w:ilvl="4" w:tplc="B1161BA8" w:tentative="1">
      <w:start w:val="1"/>
      <w:numFmt w:val="bullet"/>
      <w:lvlText w:val="•"/>
      <w:lvlJc w:val="left"/>
      <w:pPr>
        <w:tabs>
          <w:tab w:val="num" w:pos="3600"/>
        </w:tabs>
        <w:ind w:left="3600" w:hanging="360"/>
      </w:pPr>
      <w:rPr>
        <w:rFonts w:ascii="Palatino Linotype" w:hAnsi="Palatino Linotype" w:hint="default"/>
      </w:rPr>
    </w:lvl>
    <w:lvl w:ilvl="5" w:tplc="5FACDC5A" w:tentative="1">
      <w:start w:val="1"/>
      <w:numFmt w:val="bullet"/>
      <w:lvlText w:val="•"/>
      <w:lvlJc w:val="left"/>
      <w:pPr>
        <w:tabs>
          <w:tab w:val="num" w:pos="4320"/>
        </w:tabs>
        <w:ind w:left="4320" w:hanging="360"/>
      </w:pPr>
      <w:rPr>
        <w:rFonts w:ascii="Palatino Linotype" w:hAnsi="Palatino Linotype" w:hint="default"/>
      </w:rPr>
    </w:lvl>
    <w:lvl w:ilvl="6" w:tplc="FACCF640" w:tentative="1">
      <w:start w:val="1"/>
      <w:numFmt w:val="bullet"/>
      <w:lvlText w:val="•"/>
      <w:lvlJc w:val="left"/>
      <w:pPr>
        <w:tabs>
          <w:tab w:val="num" w:pos="5040"/>
        </w:tabs>
        <w:ind w:left="5040" w:hanging="360"/>
      </w:pPr>
      <w:rPr>
        <w:rFonts w:ascii="Palatino Linotype" w:hAnsi="Palatino Linotype" w:hint="default"/>
      </w:rPr>
    </w:lvl>
    <w:lvl w:ilvl="7" w:tplc="9C420902" w:tentative="1">
      <w:start w:val="1"/>
      <w:numFmt w:val="bullet"/>
      <w:lvlText w:val="•"/>
      <w:lvlJc w:val="left"/>
      <w:pPr>
        <w:tabs>
          <w:tab w:val="num" w:pos="5760"/>
        </w:tabs>
        <w:ind w:left="5760" w:hanging="360"/>
      </w:pPr>
      <w:rPr>
        <w:rFonts w:ascii="Palatino Linotype" w:hAnsi="Palatino Linotype" w:hint="default"/>
      </w:rPr>
    </w:lvl>
    <w:lvl w:ilvl="8" w:tplc="DCC87DB0" w:tentative="1">
      <w:start w:val="1"/>
      <w:numFmt w:val="bullet"/>
      <w:lvlText w:val="•"/>
      <w:lvlJc w:val="left"/>
      <w:pPr>
        <w:tabs>
          <w:tab w:val="num" w:pos="6480"/>
        </w:tabs>
        <w:ind w:left="6480" w:hanging="360"/>
      </w:pPr>
      <w:rPr>
        <w:rFonts w:ascii="Palatino Linotype" w:hAnsi="Palatino Linotype" w:hint="default"/>
      </w:rPr>
    </w:lvl>
  </w:abstractNum>
  <w:abstractNum w:abstractNumId="19">
    <w:nsid w:val="21502501"/>
    <w:multiLevelType w:val="hybridMultilevel"/>
    <w:tmpl w:val="343EB260"/>
    <w:lvl w:ilvl="0" w:tplc="66EAAC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4366268"/>
    <w:multiLevelType w:val="hybridMultilevel"/>
    <w:tmpl w:val="D0B06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E67125"/>
    <w:multiLevelType w:val="multilevel"/>
    <w:tmpl w:val="F81E2AE8"/>
    <w:lvl w:ilvl="0">
      <w:start w:val="1"/>
      <w:numFmt w:val="upperRoman"/>
      <w:lvlText w:val="%1."/>
      <w:lvlJc w:val="left"/>
      <w:pPr>
        <w:tabs>
          <w:tab w:val="num" w:pos="720"/>
        </w:tabs>
        <w:ind w:left="72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0F09C7"/>
    <w:multiLevelType w:val="hybridMultilevel"/>
    <w:tmpl w:val="54827DE8"/>
    <w:lvl w:ilvl="0" w:tplc="AD58B5DC">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333F3AA6"/>
    <w:multiLevelType w:val="hybridMultilevel"/>
    <w:tmpl w:val="3F9ED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43A61FF"/>
    <w:multiLevelType w:val="hybridMultilevel"/>
    <w:tmpl w:val="7ABCD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6B870ED"/>
    <w:multiLevelType w:val="hybridMultilevel"/>
    <w:tmpl w:val="D32E1E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8CE00FF"/>
    <w:multiLevelType w:val="singleLevel"/>
    <w:tmpl w:val="0C0A000F"/>
    <w:lvl w:ilvl="0">
      <w:start w:val="1"/>
      <w:numFmt w:val="decimal"/>
      <w:lvlText w:val="%1."/>
      <w:lvlJc w:val="left"/>
      <w:pPr>
        <w:tabs>
          <w:tab w:val="num" w:pos="1353"/>
        </w:tabs>
        <w:ind w:left="1353" w:hanging="360"/>
      </w:pPr>
    </w:lvl>
  </w:abstractNum>
  <w:abstractNum w:abstractNumId="27">
    <w:nsid w:val="398569B8"/>
    <w:multiLevelType w:val="hybridMultilevel"/>
    <w:tmpl w:val="F98AE9A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40A37E19"/>
    <w:multiLevelType w:val="hybridMultilevel"/>
    <w:tmpl w:val="D172A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4F22F79"/>
    <w:multiLevelType w:val="hybridMultilevel"/>
    <w:tmpl w:val="ED8254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6100711"/>
    <w:multiLevelType w:val="multilevel"/>
    <w:tmpl w:val="DD34C840"/>
    <w:lvl w:ilvl="0">
      <w:start w:val="18"/>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9DE1AAD"/>
    <w:multiLevelType w:val="hybridMultilevel"/>
    <w:tmpl w:val="2A52E506"/>
    <w:lvl w:ilvl="0" w:tplc="FA589F30">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ED925FF"/>
    <w:multiLevelType w:val="hybridMultilevel"/>
    <w:tmpl w:val="A6220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01752FB"/>
    <w:multiLevelType w:val="singleLevel"/>
    <w:tmpl w:val="77047882"/>
    <w:lvl w:ilvl="0">
      <w:start w:val="1"/>
      <w:numFmt w:val="bullet"/>
      <w:lvlText w:val=""/>
      <w:lvlJc w:val="left"/>
      <w:pPr>
        <w:tabs>
          <w:tab w:val="num" w:pos="360"/>
        </w:tabs>
        <w:ind w:left="360" w:hanging="360"/>
      </w:pPr>
      <w:rPr>
        <w:rFonts w:ascii="Symbol" w:hAnsi="Symbol" w:hint="default"/>
        <w:sz w:val="28"/>
      </w:rPr>
    </w:lvl>
  </w:abstractNum>
  <w:abstractNum w:abstractNumId="34">
    <w:nsid w:val="50FD4E28"/>
    <w:multiLevelType w:val="hybridMultilevel"/>
    <w:tmpl w:val="350672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2FF39AB"/>
    <w:multiLevelType w:val="singleLevel"/>
    <w:tmpl w:val="0C0A000F"/>
    <w:lvl w:ilvl="0">
      <w:start w:val="1"/>
      <w:numFmt w:val="decimal"/>
      <w:lvlText w:val="%1."/>
      <w:lvlJc w:val="left"/>
      <w:pPr>
        <w:tabs>
          <w:tab w:val="num" w:pos="360"/>
        </w:tabs>
        <w:ind w:left="360" w:hanging="360"/>
      </w:pPr>
    </w:lvl>
  </w:abstractNum>
  <w:abstractNum w:abstractNumId="36">
    <w:nsid w:val="54BD276C"/>
    <w:multiLevelType w:val="hybridMultilevel"/>
    <w:tmpl w:val="51D03172"/>
    <w:lvl w:ilvl="0" w:tplc="D9AE9792">
      <w:start w:val="1"/>
      <w:numFmt w:val="decimal"/>
      <w:lvlText w:val="%1)"/>
      <w:lvlJc w:val="left"/>
      <w:pPr>
        <w:tabs>
          <w:tab w:val="num" w:pos="674"/>
        </w:tabs>
        <w:ind w:left="674" w:hanging="390"/>
      </w:pPr>
      <w:rPr>
        <w:rFonts w:hint="default"/>
        <w:b/>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7">
    <w:nsid w:val="573A08F9"/>
    <w:multiLevelType w:val="hybridMultilevel"/>
    <w:tmpl w:val="EFF89C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9D04D9A"/>
    <w:multiLevelType w:val="multilevel"/>
    <w:tmpl w:val="2A52E506"/>
    <w:lvl w:ilvl="0">
      <w:start w:val="1"/>
      <w:numFmt w:val="upperRoman"/>
      <w:lvlText w:val="%1."/>
      <w:lvlJc w:val="right"/>
      <w:pPr>
        <w:tabs>
          <w:tab w:val="num" w:pos="180"/>
        </w:tabs>
        <w:ind w:left="18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DAE211C"/>
    <w:multiLevelType w:val="singleLevel"/>
    <w:tmpl w:val="8522010E"/>
    <w:lvl w:ilvl="0">
      <w:start w:val="1"/>
      <w:numFmt w:val="decimal"/>
      <w:lvlText w:val="%1."/>
      <w:lvlJc w:val="left"/>
      <w:pPr>
        <w:tabs>
          <w:tab w:val="num" w:pos="644"/>
        </w:tabs>
        <w:ind w:left="644" w:hanging="360"/>
      </w:pPr>
      <w:rPr>
        <w:rFonts w:ascii="Tahoma" w:hAnsi="Tahoma" w:hint="default"/>
        <w:b/>
        <w:i w:val="0"/>
        <w:sz w:val="26"/>
      </w:rPr>
    </w:lvl>
  </w:abstractNum>
  <w:abstractNum w:abstractNumId="40">
    <w:nsid w:val="5EDE2A6F"/>
    <w:multiLevelType w:val="hybridMultilevel"/>
    <w:tmpl w:val="4AA05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nsid w:val="656F1FBA"/>
    <w:multiLevelType w:val="hybridMultilevel"/>
    <w:tmpl w:val="A670A642"/>
    <w:lvl w:ilvl="0" w:tplc="66FC5426">
      <w:start w:val="4"/>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A2C67CC"/>
    <w:multiLevelType w:val="singleLevel"/>
    <w:tmpl w:val="0C0A000F"/>
    <w:lvl w:ilvl="0">
      <w:start w:val="1"/>
      <w:numFmt w:val="decimal"/>
      <w:lvlText w:val="%1."/>
      <w:lvlJc w:val="left"/>
      <w:pPr>
        <w:tabs>
          <w:tab w:val="num" w:pos="360"/>
        </w:tabs>
        <w:ind w:left="360" w:hanging="360"/>
      </w:pPr>
    </w:lvl>
  </w:abstractNum>
  <w:abstractNum w:abstractNumId="43">
    <w:nsid w:val="6B2F43BD"/>
    <w:multiLevelType w:val="singleLevel"/>
    <w:tmpl w:val="0C0A000F"/>
    <w:lvl w:ilvl="0">
      <w:start w:val="1"/>
      <w:numFmt w:val="decimal"/>
      <w:lvlText w:val="%1."/>
      <w:lvlJc w:val="left"/>
      <w:pPr>
        <w:tabs>
          <w:tab w:val="num" w:pos="360"/>
        </w:tabs>
        <w:ind w:left="360" w:hanging="360"/>
      </w:pPr>
    </w:lvl>
  </w:abstractNum>
  <w:abstractNum w:abstractNumId="44">
    <w:nsid w:val="6C467B90"/>
    <w:multiLevelType w:val="hybridMultilevel"/>
    <w:tmpl w:val="4F364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3D3260E"/>
    <w:multiLevelType w:val="hybridMultilevel"/>
    <w:tmpl w:val="3432C3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4564F33"/>
    <w:multiLevelType w:val="hybridMultilevel"/>
    <w:tmpl w:val="9B98BE98"/>
    <w:lvl w:ilvl="0" w:tplc="D45A3F8E">
      <w:start w:val="1"/>
      <w:numFmt w:val="upperRoman"/>
      <w:lvlText w:val="%1."/>
      <w:lvlJc w:val="left"/>
      <w:pPr>
        <w:ind w:left="889" w:hanging="720"/>
      </w:pPr>
      <w:rPr>
        <w:rFonts w:hint="default"/>
        <w:b/>
      </w:rPr>
    </w:lvl>
    <w:lvl w:ilvl="1" w:tplc="080A0019" w:tentative="1">
      <w:start w:val="1"/>
      <w:numFmt w:val="lowerLetter"/>
      <w:lvlText w:val="%2."/>
      <w:lvlJc w:val="left"/>
      <w:pPr>
        <w:ind w:left="1249" w:hanging="360"/>
      </w:pPr>
    </w:lvl>
    <w:lvl w:ilvl="2" w:tplc="080A001B" w:tentative="1">
      <w:start w:val="1"/>
      <w:numFmt w:val="lowerRoman"/>
      <w:lvlText w:val="%3."/>
      <w:lvlJc w:val="right"/>
      <w:pPr>
        <w:ind w:left="1969" w:hanging="180"/>
      </w:pPr>
    </w:lvl>
    <w:lvl w:ilvl="3" w:tplc="080A000F" w:tentative="1">
      <w:start w:val="1"/>
      <w:numFmt w:val="decimal"/>
      <w:lvlText w:val="%4."/>
      <w:lvlJc w:val="left"/>
      <w:pPr>
        <w:ind w:left="2689" w:hanging="360"/>
      </w:pPr>
    </w:lvl>
    <w:lvl w:ilvl="4" w:tplc="080A0019" w:tentative="1">
      <w:start w:val="1"/>
      <w:numFmt w:val="lowerLetter"/>
      <w:lvlText w:val="%5."/>
      <w:lvlJc w:val="left"/>
      <w:pPr>
        <w:ind w:left="3409" w:hanging="360"/>
      </w:pPr>
    </w:lvl>
    <w:lvl w:ilvl="5" w:tplc="080A001B" w:tentative="1">
      <w:start w:val="1"/>
      <w:numFmt w:val="lowerRoman"/>
      <w:lvlText w:val="%6."/>
      <w:lvlJc w:val="right"/>
      <w:pPr>
        <w:ind w:left="4129" w:hanging="180"/>
      </w:pPr>
    </w:lvl>
    <w:lvl w:ilvl="6" w:tplc="080A000F" w:tentative="1">
      <w:start w:val="1"/>
      <w:numFmt w:val="decimal"/>
      <w:lvlText w:val="%7."/>
      <w:lvlJc w:val="left"/>
      <w:pPr>
        <w:ind w:left="4849" w:hanging="360"/>
      </w:pPr>
    </w:lvl>
    <w:lvl w:ilvl="7" w:tplc="080A0019" w:tentative="1">
      <w:start w:val="1"/>
      <w:numFmt w:val="lowerLetter"/>
      <w:lvlText w:val="%8."/>
      <w:lvlJc w:val="left"/>
      <w:pPr>
        <w:ind w:left="5569" w:hanging="360"/>
      </w:pPr>
    </w:lvl>
    <w:lvl w:ilvl="8" w:tplc="080A001B" w:tentative="1">
      <w:start w:val="1"/>
      <w:numFmt w:val="lowerRoman"/>
      <w:lvlText w:val="%9."/>
      <w:lvlJc w:val="right"/>
      <w:pPr>
        <w:ind w:left="6289" w:hanging="180"/>
      </w:pPr>
    </w:lvl>
  </w:abstractNum>
  <w:abstractNum w:abstractNumId="47">
    <w:nsid w:val="78C161FE"/>
    <w:multiLevelType w:val="hybridMultilevel"/>
    <w:tmpl w:val="121410F2"/>
    <w:lvl w:ilvl="0" w:tplc="FAD6A9BE">
      <w:start w:val="1"/>
      <w:numFmt w:val="bullet"/>
      <w:lvlText w:val=""/>
      <w:lvlJc w:val="left"/>
      <w:pPr>
        <w:tabs>
          <w:tab w:val="num" w:pos="1065"/>
        </w:tabs>
        <w:ind w:left="1065"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8">
    <w:nsid w:val="7B6A6D22"/>
    <w:multiLevelType w:val="hybridMultilevel"/>
    <w:tmpl w:val="DD34C840"/>
    <w:lvl w:ilvl="0" w:tplc="A8F09EA0">
      <w:start w:val="18"/>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9"/>
  </w:num>
  <w:num w:numId="3">
    <w:abstractNumId w:val="22"/>
  </w:num>
  <w:num w:numId="4">
    <w:abstractNumId w:val="33"/>
  </w:num>
  <w:num w:numId="5">
    <w:abstractNumId w:val="4"/>
  </w:num>
  <w:num w:numId="6">
    <w:abstractNumId w:val="47"/>
  </w:num>
  <w:num w:numId="7">
    <w:abstractNumId w:val="36"/>
  </w:num>
  <w:num w:numId="8">
    <w:abstractNumId w:val="6"/>
  </w:num>
  <w:num w:numId="9">
    <w:abstractNumId w:val="21"/>
  </w:num>
  <w:num w:numId="10">
    <w:abstractNumId w:val="3"/>
  </w:num>
  <w:num w:numId="11">
    <w:abstractNumId w:val="14"/>
  </w:num>
  <w:num w:numId="12">
    <w:abstractNumId w:val="48"/>
  </w:num>
  <w:num w:numId="13">
    <w:abstractNumId w:val="30"/>
  </w:num>
  <w:num w:numId="14">
    <w:abstractNumId w:val="31"/>
  </w:num>
  <w:num w:numId="15">
    <w:abstractNumId w:val="38"/>
  </w:num>
  <w:num w:numId="16">
    <w:abstractNumId w:val="41"/>
  </w:num>
  <w:num w:numId="17">
    <w:abstractNumId w:val="10"/>
  </w:num>
  <w:num w:numId="18">
    <w:abstractNumId w:val="5"/>
  </w:num>
  <w:num w:numId="19">
    <w:abstractNumId w:val="9"/>
  </w:num>
  <w:num w:numId="20">
    <w:abstractNumId w:val="32"/>
  </w:num>
  <w:num w:numId="21">
    <w:abstractNumId w:val="28"/>
  </w:num>
  <w:num w:numId="22">
    <w:abstractNumId w:val="40"/>
  </w:num>
  <w:num w:numId="23">
    <w:abstractNumId w:val="23"/>
  </w:num>
  <w:num w:numId="24">
    <w:abstractNumId w:val="11"/>
  </w:num>
  <w:num w:numId="25">
    <w:abstractNumId w:val="7"/>
  </w:num>
  <w:num w:numId="26">
    <w:abstractNumId w:val="45"/>
  </w:num>
  <w:num w:numId="27">
    <w:abstractNumId w:val="29"/>
  </w:num>
  <w:num w:numId="28">
    <w:abstractNumId w:val="34"/>
  </w:num>
  <w:num w:numId="29">
    <w:abstractNumId w:val="44"/>
  </w:num>
  <w:num w:numId="30">
    <w:abstractNumId w:val="24"/>
  </w:num>
  <w:num w:numId="31">
    <w:abstractNumId w:val="19"/>
  </w:num>
  <w:num w:numId="32">
    <w:abstractNumId w:val="17"/>
  </w:num>
  <w:num w:numId="33">
    <w:abstractNumId w:val="15"/>
  </w:num>
  <w:num w:numId="34">
    <w:abstractNumId w:val="2"/>
  </w:num>
  <w:num w:numId="35">
    <w:abstractNumId w:val="18"/>
  </w:num>
  <w:num w:numId="36">
    <w:abstractNumId w:val="37"/>
  </w:num>
  <w:num w:numId="37">
    <w:abstractNumId w:val="27"/>
  </w:num>
  <w:num w:numId="38">
    <w:abstractNumId w:val="12"/>
  </w:num>
  <w:num w:numId="39">
    <w:abstractNumId w:val="20"/>
  </w:num>
  <w:num w:numId="40">
    <w:abstractNumId w:val="43"/>
  </w:num>
  <w:num w:numId="41">
    <w:abstractNumId w:val="42"/>
  </w:num>
  <w:num w:numId="42">
    <w:abstractNumId w:val="35"/>
  </w:num>
  <w:num w:numId="43">
    <w:abstractNumId w:val="26"/>
  </w:num>
  <w:num w:numId="44">
    <w:abstractNumId w:val="16"/>
  </w:num>
  <w:num w:numId="45">
    <w:abstractNumId w:val="13"/>
  </w:num>
  <w:num w:numId="46">
    <w:abstractNumId w:val="46"/>
  </w:num>
  <w:num w:numId="47">
    <w:abstractNumId w:val="8"/>
  </w:num>
  <w:num w:numId="48">
    <w:abstractNumId w:val="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eaeaea,#eded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02"/>
    <w:rsid w:val="00004AD6"/>
    <w:rsid w:val="00004F94"/>
    <w:rsid w:val="00005BD3"/>
    <w:rsid w:val="00014496"/>
    <w:rsid w:val="00016445"/>
    <w:rsid w:val="000321A1"/>
    <w:rsid w:val="00066DBB"/>
    <w:rsid w:val="0007119D"/>
    <w:rsid w:val="0007403E"/>
    <w:rsid w:val="00083644"/>
    <w:rsid w:val="00083916"/>
    <w:rsid w:val="000B2C39"/>
    <w:rsid w:val="000C12A7"/>
    <w:rsid w:val="000D0D4E"/>
    <w:rsid w:val="000D1FFD"/>
    <w:rsid w:val="000D3559"/>
    <w:rsid w:val="000D36BC"/>
    <w:rsid w:val="00100C49"/>
    <w:rsid w:val="00102734"/>
    <w:rsid w:val="00103295"/>
    <w:rsid w:val="00104703"/>
    <w:rsid w:val="00105863"/>
    <w:rsid w:val="0012196A"/>
    <w:rsid w:val="00122084"/>
    <w:rsid w:val="00126213"/>
    <w:rsid w:val="0012729D"/>
    <w:rsid w:val="00127D7F"/>
    <w:rsid w:val="00132D7A"/>
    <w:rsid w:val="00136BC0"/>
    <w:rsid w:val="00137F51"/>
    <w:rsid w:val="00153703"/>
    <w:rsid w:val="00154977"/>
    <w:rsid w:val="0017216C"/>
    <w:rsid w:val="00177C78"/>
    <w:rsid w:val="00186067"/>
    <w:rsid w:val="001A0A6E"/>
    <w:rsid w:val="001A7B60"/>
    <w:rsid w:val="001E49AC"/>
    <w:rsid w:val="00205DF2"/>
    <w:rsid w:val="0021247B"/>
    <w:rsid w:val="00233F8A"/>
    <w:rsid w:val="00234296"/>
    <w:rsid w:val="00234EA5"/>
    <w:rsid w:val="00235F4C"/>
    <w:rsid w:val="00242389"/>
    <w:rsid w:val="00243394"/>
    <w:rsid w:val="00243399"/>
    <w:rsid w:val="00244CD5"/>
    <w:rsid w:val="002458B8"/>
    <w:rsid w:val="002525D6"/>
    <w:rsid w:val="0027078A"/>
    <w:rsid w:val="00276915"/>
    <w:rsid w:val="00282941"/>
    <w:rsid w:val="002850B7"/>
    <w:rsid w:val="00290886"/>
    <w:rsid w:val="002A0026"/>
    <w:rsid w:val="002A00DA"/>
    <w:rsid w:val="002A5930"/>
    <w:rsid w:val="002A5BEF"/>
    <w:rsid w:val="002D1D95"/>
    <w:rsid w:val="002D35E7"/>
    <w:rsid w:val="002D52E9"/>
    <w:rsid w:val="002F055B"/>
    <w:rsid w:val="002F24FB"/>
    <w:rsid w:val="002F7948"/>
    <w:rsid w:val="003061C6"/>
    <w:rsid w:val="0031364A"/>
    <w:rsid w:val="00317716"/>
    <w:rsid w:val="00324F28"/>
    <w:rsid w:val="00335DB5"/>
    <w:rsid w:val="003405AE"/>
    <w:rsid w:val="003424C9"/>
    <w:rsid w:val="00353C56"/>
    <w:rsid w:val="003615A4"/>
    <w:rsid w:val="00363378"/>
    <w:rsid w:val="00371FF9"/>
    <w:rsid w:val="003776A2"/>
    <w:rsid w:val="003902E7"/>
    <w:rsid w:val="00390431"/>
    <w:rsid w:val="003A2DB8"/>
    <w:rsid w:val="003A37A4"/>
    <w:rsid w:val="003B13DD"/>
    <w:rsid w:val="003C0563"/>
    <w:rsid w:val="003C09C2"/>
    <w:rsid w:val="003C0AAF"/>
    <w:rsid w:val="003D2149"/>
    <w:rsid w:val="003D777A"/>
    <w:rsid w:val="003E027D"/>
    <w:rsid w:val="003E4A8C"/>
    <w:rsid w:val="003F71F1"/>
    <w:rsid w:val="00404C11"/>
    <w:rsid w:val="00416F3B"/>
    <w:rsid w:val="004170C2"/>
    <w:rsid w:val="004176A3"/>
    <w:rsid w:val="004321D1"/>
    <w:rsid w:val="00444E2B"/>
    <w:rsid w:val="004504D6"/>
    <w:rsid w:val="00453321"/>
    <w:rsid w:val="004602C0"/>
    <w:rsid w:val="00461896"/>
    <w:rsid w:val="004627DE"/>
    <w:rsid w:val="00472799"/>
    <w:rsid w:val="004862B6"/>
    <w:rsid w:val="00486E5A"/>
    <w:rsid w:val="004874EA"/>
    <w:rsid w:val="00487778"/>
    <w:rsid w:val="004904E7"/>
    <w:rsid w:val="00490C22"/>
    <w:rsid w:val="00494203"/>
    <w:rsid w:val="004A3EF7"/>
    <w:rsid w:val="004A411B"/>
    <w:rsid w:val="004B57F9"/>
    <w:rsid w:val="004B7C47"/>
    <w:rsid w:val="004C4CBE"/>
    <w:rsid w:val="004D2141"/>
    <w:rsid w:val="0050074B"/>
    <w:rsid w:val="00515441"/>
    <w:rsid w:val="00521775"/>
    <w:rsid w:val="005315D5"/>
    <w:rsid w:val="0053310E"/>
    <w:rsid w:val="005379EE"/>
    <w:rsid w:val="00545091"/>
    <w:rsid w:val="00560520"/>
    <w:rsid w:val="00560DDB"/>
    <w:rsid w:val="00563549"/>
    <w:rsid w:val="00567BCB"/>
    <w:rsid w:val="00575654"/>
    <w:rsid w:val="00580519"/>
    <w:rsid w:val="005816A9"/>
    <w:rsid w:val="00592AD9"/>
    <w:rsid w:val="005A1CFD"/>
    <w:rsid w:val="005B3935"/>
    <w:rsid w:val="005C01E7"/>
    <w:rsid w:val="005D067A"/>
    <w:rsid w:val="005E29EA"/>
    <w:rsid w:val="005E40BA"/>
    <w:rsid w:val="005E51CB"/>
    <w:rsid w:val="005E582C"/>
    <w:rsid w:val="0060059E"/>
    <w:rsid w:val="00610A94"/>
    <w:rsid w:val="0061301A"/>
    <w:rsid w:val="00620160"/>
    <w:rsid w:val="00630D61"/>
    <w:rsid w:val="00631501"/>
    <w:rsid w:val="00634F9E"/>
    <w:rsid w:val="006406EE"/>
    <w:rsid w:val="00646B04"/>
    <w:rsid w:val="006527EC"/>
    <w:rsid w:val="00653603"/>
    <w:rsid w:val="00657671"/>
    <w:rsid w:val="00660AAF"/>
    <w:rsid w:val="00660F1F"/>
    <w:rsid w:val="00674E6E"/>
    <w:rsid w:val="00675941"/>
    <w:rsid w:val="00692096"/>
    <w:rsid w:val="006A1E47"/>
    <w:rsid w:val="006A4C1F"/>
    <w:rsid w:val="006B5CF5"/>
    <w:rsid w:val="006B7022"/>
    <w:rsid w:val="006C3C68"/>
    <w:rsid w:val="006C648C"/>
    <w:rsid w:val="006D1B10"/>
    <w:rsid w:val="006E2036"/>
    <w:rsid w:val="006E26A1"/>
    <w:rsid w:val="006F37EE"/>
    <w:rsid w:val="00713926"/>
    <w:rsid w:val="00715E32"/>
    <w:rsid w:val="007403D5"/>
    <w:rsid w:val="007436B5"/>
    <w:rsid w:val="007445B3"/>
    <w:rsid w:val="0075507C"/>
    <w:rsid w:val="00762EAE"/>
    <w:rsid w:val="00770C5F"/>
    <w:rsid w:val="00771341"/>
    <w:rsid w:val="0077203C"/>
    <w:rsid w:val="00780090"/>
    <w:rsid w:val="00785847"/>
    <w:rsid w:val="00791D26"/>
    <w:rsid w:val="007A4EA8"/>
    <w:rsid w:val="007C1614"/>
    <w:rsid w:val="007C511D"/>
    <w:rsid w:val="007D449C"/>
    <w:rsid w:val="007D4913"/>
    <w:rsid w:val="007E435B"/>
    <w:rsid w:val="007E557C"/>
    <w:rsid w:val="007F2CDE"/>
    <w:rsid w:val="00823757"/>
    <w:rsid w:val="00832158"/>
    <w:rsid w:val="00834654"/>
    <w:rsid w:val="00842761"/>
    <w:rsid w:val="00846815"/>
    <w:rsid w:val="00856E8F"/>
    <w:rsid w:val="00857048"/>
    <w:rsid w:val="00857173"/>
    <w:rsid w:val="008666C6"/>
    <w:rsid w:val="00890148"/>
    <w:rsid w:val="00890876"/>
    <w:rsid w:val="00892E63"/>
    <w:rsid w:val="00894BF3"/>
    <w:rsid w:val="008A3BA9"/>
    <w:rsid w:val="008A4688"/>
    <w:rsid w:val="008A51B3"/>
    <w:rsid w:val="008B3416"/>
    <w:rsid w:val="008B4812"/>
    <w:rsid w:val="008C5F80"/>
    <w:rsid w:val="008D45D8"/>
    <w:rsid w:val="008D6063"/>
    <w:rsid w:val="008F1843"/>
    <w:rsid w:val="00902769"/>
    <w:rsid w:val="009032E6"/>
    <w:rsid w:val="00911DAC"/>
    <w:rsid w:val="009267E9"/>
    <w:rsid w:val="0093213B"/>
    <w:rsid w:val="00933173"/>
    <w:rsid w:val="009869C2"/>
    <w:rsid w:val="009934E8"/>
    <w:rsid w:val="00996154"/>
    <w:rsid w:val="009A144F"/>
    <w:rsid w:val="009A252F"/>
    <w:rsid w:val="009B3F63"/>
    <w:rsid w:val="009C1DCA"/>
    <w:rsid w:val="009D08AB"/>
    <w:rsid w:val="009E36DC"/>
    <w:rsid w:val="009F565B"/>
    <w:rsid w:val="00A0095F"/>
    <w:rsid w:val="00A030B6"/>
    <w:rsid w:val="00A04CBD"/>
    <w:rsid w:val="00A13B92"/>
    <w:rsid w:val="00A232E4"/>
    <w:rsid w:val="00A33690"/>
    <w:rsid w:val="00A34ED7"/>
    <w:rsid w:val="00A41418"/>
    <w:rsid w:val="00A43C85"/>
    <w:rsid w:val="00A51855"/>
    <w:rsid w:val="00A60DE6"/>
    <w:rsid w:val="00A6661F"/>
    <w:rsid w:val="00A80216"/>
    <w:rsid w:val="00A81D71"/>
    <w:rsid w:val="00A832B5"/>
    <w:rsid w:val="00A8401A"/>
    <w:rsid w:val="00A8588D"/>
    <w:rsid w:val="00A949A7"/>
    <w:rsid w:val="00AA4BA8"/>
    <w:rsid w:val="00AC7BAF"/>
    <w:rsid w:val="00AD15A7"/>
    <w:rsid w:val="00AD18C4"/>
    <w:rsid w:val="00AD57FF"/>
    <w:rsid w:val="00AD5ECE"/>
    <w:rsid w:val="00AE35F8"/>
    <w:rsid w:val="00AE62A3"/>
    <w:rsid w:val="00AF22B1"/>
    <w:rsid w:val="00AF2B6C"/>
    <w:rsid w:val="00AF35FF"/>
    <w:rsid w:val="00B0093F"/>
    <w:rsid w:val="00B05DB2"/>
    <w:rsid w:val="00B10EB3"/>
    <w:rsid w:val="00B11645"/>
    <w:rsid w:val="00B13CEF"/>
    <w:rsid w:val="00B17672"/>
    <w:rsid w:val="00B22F65"/>
    <w:rsid w:val="00B330FD"/>
    <w:rsid w:val="00B365DB"/>
    <w:rsid w:val="00B44459"/>
    <w:rsid w:val="00B51FD8"/>
    <w:rsid w:val="00B57102"/>
    <w:rsid w:val="00B64131"/>
    <w:rsid w:val="00B64B6A"/>
    <w:rsid w:val="00B71BD9"/>
    <w:rsid w:val="00B722DA"/>
    <w:rsid w:val="00B73D48"/>
    <w:rsid w:val="00B74551"/>
    <w:rsid w:val="00B77820"/>
    <w:rsid w:val="00B93066"/>
    <w:rsid w:val="00B95430"/>
    <w:rsid w:val="00BA57D0"/>
    <w:rsid w:val="00BB1000"/>
    <w:rsid w:val="00BB33C3"/>
    <w:rsid w:val="00BC6BAC"/>
    <w:rsid w:val="00BD2ED5"/>
    <w:rsid w:val="00BD5EB3"/>
    <w:rsid w:val="00BD7E39"/>
    <w:rsid w:val="00C02477"/>
    <w:rsid w:val="00C05F22"/>
    <w:rsid w:val="00C253FA"/>
    <w:rsid w:val="00C460C6"/>
    <w:rsid w:val="00C57B01"/>
    <w:rsid w:val="00C67DE7"/>
    <w:rsid w:val="00C8099A"/>
    <w:rsid w:val="00C93799"/>
    <w:rsid w:val="00CA363D"/>
    <w:rsid w:val="00CA5967"/>
    <w:rsid w:val="00CC3A2D"/>
    <w:rsid w:val="00CD527C"/>
    <w:rsid w:val="00CE783C"/>
    <w:rsid w:val="00CE78FF"/>
    <w:rsid w:val="00CF12F6"/>
    <w:rsid w:val="00CF6CCA"/>
    <w:rsid w:val="00CF6D81"/>
    <w:rsid w:val="00D05B25"/>
    <w:rsid w:val="00D11AC2"/>
    <w:rsid w:val="00D176EE"/>
    <w:rsid w:val="00D17C75"/>
    <w:rsid w:val="00D219AB"/>
    <w:rsid w:val="00D35E73"/>
    <w:rsid w:val="00D3680D"/>
    <w:rsid w:val="00D408FE"/>
    <w:rsid w:val="00D5147A"/>
    <w:rsid w:val="00D60C48"/>
    <w:rsid w:val="00D6773C"/>
    <w:rsid w:val="00D724E7"/>
    <w:rsid w:val="00D74CB9"/>
    <w:rsid w:val="00D75EAA"/>
    <w:rsid w:val="00D7755B"/>
    <w:rsid w:val="00D905CE"/>
    <w:rsid w:val="00D95E83"/>
    <w:rsid w:val="00DA5E66"/>
    <w:rsid w:val="00DC1B0E"/>
    <w:rsid w:val="00DD012B"/>
    <w:rsid w:val="00DE084B"/>
    <w:rsid w:val="00DE5CD6"/>
    <w:rsid w:val="00DE63F2"/>
    <w:rsid w:val="00E029CD"/>
    <w:rsid w:val="00E068DE"/>
    <w:rsid w:val="00E21389"/>
    <w:rsid w:val="00E308FF"/>
    <w:rsid w:val="00E309E1"/>
    <w:rsid w:val="00E31DED"/>
    <w:rsid w:val="00E34550"/>
    <w:rsid w:val="00E372E7"/>
    <w:rsid w:val="00E4164D"/>
    <w:rsid w:val="00E45867"/>
    <w:rsid w:val="00E60078"/>
    <w:rsid w:val="00E6393A"/>
    <w:rsid w:val="00E670F9"/>
    <w:rsid w:val="00E7474D"/>
    <w:rsid w:val="00E80276"/>
    <w:rsid w:val="00E86C09"/>
    <w:rsid w:val="00EA5983"/>
    <w:rsid w:val="00EB5936"/>
    <w:rsid w:val="00EB77A7"/>
    <w:rsid w:val="00EC6D80"/>
    <w:rsid w:val="00ED4CB1"/>
    <w:rsid w:val="00ED5786"/>
    <w:rsid w:val="00ED691A"/>
    <w:rsid w:val="00ED7FF3"/>
    <w:rsid w:val="00EF21CA"/>
    <w:rsid w:val="00EF25D3"/>
    <w:rsid w:val="00F04920"/>
    <w:rsid w:val="00F0531D"/>
    <w:rsid w:val="00F05447"/>
    <w:rsid w:val="00F15748"/>
    <w:rsid w:val="00F1603B"/>
    <w:rsid w:val="00F25542"/>
    <w:rsid w:val="00F3302C"/>
    <w:rsid w:val="00F334BF"/>
    <w:rsid w:val="00F347C6"/>
    <w:rsid w:val="00F43D21"/>
    <w:rsid w:val="00F50146"/>
    <w:rsid w:val="00F50CCB"/>
    <w:rsid w:val="00F54444"/>
    <w:rsid w:val="00F714F0"/>
    <w:rsid w:val="00F76FFF"/>
    <w:rsid w:val="00F86977"/>
    <w:rsid w:val="00F86C6F"/>
    <w:rsid w:val="00FB503C"/>
    <w:rsid w:val="00FC0F5A"/>
    <w:rsid w:val="00FC23E1"/>
    <w:rsid w:val="00FC452D"/>
    <w:rsid w:val="00FE0112"/>
    <w:rsid w:val="00FE2AF1"/>
    <w:rsid w:val="00FE6A7B"/>
    <w:rsid w:val="00FF2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eded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Simple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977"/>
    <w:rPr>
      <w:sz w:val="24"/>
      <w:szCs w:val="24"/>
    </w:rPr>
  </w:style>
  <w:style w:type="paragraph" w:styleId="Ttulo1">
    <w:name w:val="heading 1"/>
    <w:basedOn w:val="Normal"/>
    <w:next w:val="Normal"/>
    <w:link w:val="Ttulo1Car"/>
    <w:qFormat/>
    <w:rsid w:val="00E308FF"/>
    <w:pPr>
      <w:keepNext/>
      <w:tabs>
        <w:tab w:val="left" w:pos="-1440"/>
      </w:tabs>
      <w:jc w:val="center"/>
      <w:outlineLvl w:val="0"/>
    </w:pPr>
    <w:rPr>
      <w:b/>
      <w:bCs/>
      <w:lang w:val="es-ES_tradnl"/>
    </w:rPr>
  </w:style>
  <w:style w:type="paragraph" w:styleId="Ttulo2">
    <w:name w:val="heading 2"/>
    <w:basedOn w:val="Normal"/>
    <w:next w:val="Normal"/>
    <w:link w:val="Ttulo2Car"/>
    <w:uiPriority w:val="9"/>
    <w:qFormat/>
    <w:rsid w:val="00E308FF"/>
    <w:pPr>
      <w:keepNext/>
      <w:tabs>
        <w:tab w:val="center" w:pos="4680"/>
      </w:tabs>
      <w:jc w:val="both"/>
      <w:outlineLvl w:val="1"/>
    </w:pPr>
    <w:rPr>
      <w:b/>
      <w:bCs/>
      <w:lang w:val="es-ES_tradnl"/>
    </w:rPr>
  </w:style>
  <w:style w:type="paragraph" w:styleId="Ttulo3">
    <w:name w:val="heading 3"/>
    <w:basedOn w:val="Normal"/>
    <w:next w:val="Normal"/>
    <w:link w:val="Ttulo3Car"/>
    <w:qFormat/>
    <w:rsid w:val="00902769"/>
    <w:pPr>
      <w:keepNext/>
      <w:outlineLvl w:val="2"/>
    </w:pPr>
    <w:rPr>
      <w:rFonts w:ascii="Arial" w:hAnsi="Arial"/>
      <w:sz w:val="27"/>
      <w:szCs w:val="20"/>
      <w:lang w:val="es-MX"/>
    </w:rPr>
  </w:style>
  <w:style w:type="paragraph" w:styleId="Ttulo4">
    <w:name w:val="heading 4"/>
    <w:basedOn w:val="Normal"/>
    <w:next w:val="Normal"/>
    <w:link w:val="Ttulo4Car"/>
    <w:qFormat/>
    <w:rsid w:val="00902769"/>
    <w:pPr>
      <w:keepNext/>
      <w:jc w:val="center"/>
      <w:outlineLvl w:val="3"/>
    </w:pPr>
    <w:rPr>
      <w:rFonts w:ascii="Tahoma" w:hAnsi="Tahoma" w:cs="Tahoma"/>
      <w:b/>
      <w:bCs/>
      <w:lang w:val="es-MX"/>
    </w:rPr>
  </w:style>
  <w:style w:type="paragraph" w:styleId="Ttulo5">
    <w:name w:val="heading 5"/>
    <w:basedOn w:val="Normal"/>
    <w:next w:val="Normal"/>
    <w:link w:val="Ttulo5Car"/>
    <w:qFormat/>
    <w:rsid w:val="00902769"/>
    <w:pPr>
      <w:keepNext/>
      <w:jc w:val="both"/>
      <w:outlineLvl w:val="4"/>
    </w:pPr>
    <w:rPr>
      <w:rFonts w:ascii="Tahoma" w:hAnsi="Tahoma" w:cs="Tahoma"/>
      <w:b/>
      <w:bCs/>
      <w:sz w:val="26"/>
      <w:lang w:val="es-MX"/>
    </w:rPr>
  </w:style>
  <w:style w:type="paragraph" w:styleId="Ttulo6">
    <w:name w:val="heading 6"/>
    <w:basedOn w:val="Normal"/>
    <w:next w:val="Normal"/>
    <w:link w:val="Ttulo6Car"/>
    <w:uiPriority w:val="9"/>
    <w:semiHidden/>
    <w:unhideWhenUsed/>
    <w:qFormat/>
    <w:rsid w:val="003B13DD"/>
    <w:pPr>
      <w:spacing w:before="240" w:after="60"/>
      <w:outlineLvl w:val="5"/>
    </w:pPr>
    <w:rPr>
      <w:rFonts w:ascii="Calibri" w:hAnsi="Calibri"/>
      <w:b/>
      <w:bCs/>
      <w:sz w:val="22"/>
      <w:szCs w:val="22"/>
    </w:rPr>
  </w:style>
  <w:style w:type="paragraph" w:styleId="Ttulo9">
    <w:name w:val="heading 9"/>
    <w:basedOn w:val="Normal"/>
    <w:next w:val="Normal"/>
    <w:link w:val="Ttulo9Car"/>
    <w:qFormat/>
    <w:rsid w:val="00902769"/>
    <w:pPr>
      <w:keepNext/>
      <w:spacing w:line="360" w:lineRule="auto"/>
      <w:jc w:val="center"/>
      <w:outlineLvl w:val="8"/>
    </w:pPr>
    <w:rPr>
      <w:rFonts w:ascii="Tahoma" w:hAnsi="Tahoma" w:cs="Tahoma"/>
      <w:b/>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769"/>
    <w:rPr>
      <w:b/>
      <w:bCs/>
      <w:sz w:val="24"/>
      <w:szCs w:val="24"/>
      <w:lang w:val="es-ES_tradnl" w:eastAsia="es-ES"/>
    </w:rPr>
  </w:style>
  <w:style w:type="character" w:customStyle="1" w:styleId="Ttulo2Car">
    <w:name w:val="Título 2 Car"/>
    <w:basedOn w:val="Fuentedeprrafopredeter"/>
    <w:link w:val="Ttulo2"/>
    <w:uiPriority w:val="9"/>
    <w:rsid w:val="00902769"/>
    <w:rPr>
      <w:b/>
      <w:bCs/>
      <w:sz w:val="24"/>
      <w:szCs w:val="24"/>
      <w:lang w:val="es-ES_tradnl" w:eastAsia="es-ES"/>
    </w:rPr>
  </w:style>
  <w:style w:type="character" w:customStyle="1" w:styleId="Ttulo3Car">
    <w:name w:val="Título 3 Car"/>
    <w:basedOn w:val="Fuentedeprrafopredeter"/>
    <w:link w:val="Ttulo3"/>
    <w:rsid w:val="00902769"/>
    <w:rPr>
      <w:rFonts w:ascii="Arial" w:hAnsi="Arial"/>
      <w:sz w:val="27"/>
      <w:lang w:eastAsia="es-ES"/>
    </w:rPr>
  </w:style>
  <w:style w:type="character" w:customStyle="1" w:styleId="Ttulo4Car">
    <w:name w:val="Título 4 Car"/>
    <w:basedOn w:val="Fuentedeprrafopredeter"/>
    <w:link w:val="Ttulo4"/>
    <w:rsid w:val="00902769"/>
    <w:rPr>
      <w:rFonts w:ascii="Tahoma" w:hAnsi="Tahoma" w:cs="Tahoma"/>
      <w:b/>
      <w:bCs/>
      <w:sz w:val="24"/>
      <w:szCs w:val="24"/>
      <w:lang w:eastAsia="es-ES"/>
    </w:rPr>
  </w:style>
  <w:style w:type="character" w:customStyle="1" w:styleId="Ttulo5Car">
    <w:name w:val="Título 5 Car"/>
    <w:basedOn w:val="Fuentedeprrafopredeter"/>
    <w:link w:val="Ttulo5"/>
    <w:rsid w:val="00902769"/>
    <w:rPr>
      <w:rFonts w:ascii="Tahoma" w:hAnsi="Tahoma" w:cs="Tahoma"/>
      <w:b/>
      <w:bCs/>
      <w:sz w:val="26"/>
      <w:szCs w:val="24"/>
      <w:lang w:eastAsia="es-ES"/>
    </w:rPr>
  </w:style>
  <w:style w:type="character" w:customStyle="1" w:styleId="Ttulo9Car">
    <w:name w:val="Título 9 Car"/>
    <w:basedOn w:val="Fuentedeprrafopredeter"/>
    <w:link w:val="Ttulo9"/>
    <w:rsid w:val="00902769"/>
    <w:rPr>
      <w:rFonts w:ascii="Tahoma" w:hAnsi="Tahoma" w:cs="Tahoma"/>
      <w:b/>
      <w:sz w:val="26"/>
      <w:szCs w:val="26"/>
      <w:lang w:eastAsia="es-ES"/>
    </w:rPr>
  </w:style>
  <w:style w:type="paragraph" w:styleId="Sangradetextonormal">
    <w:name w:val="Body Text Indent"/>
    <w:basedOn w:val="Normal"/>
    <w:link w:val="SangradetextonormalCar"/>
    <w:rsid w:val="00E308FF"/>
    <w:pPr>
      <w:tabs>
        <w:tab w:val="left" w:pos="-1440"/>
      </w:tabs>
      <w:ind w:left="720" w:hanging="720"/>
      <w:jc w:val="both"/>
    </w:pPr>
    <w:rPr>
      <w:rFonts w:ascii="CG Times" w:hAnsi="CG Times"/>
      <w:lang w:val="es-ES_tradnl"/>
    </w:rPr>
  </w:style>
  <w:style w:type="character" w:customStyle="1" w:styleId="SangradetextonormalCar">
    <w:name w:val="Sangría de texto normal Car"/>
    <w:basedOn w:val="Fuentedeprrafopredeter"/>
    <w:link w:val="Sangradetextonormal"/>
    <w:uiPriority w:val="99"/>
    <w:rsid w:val="00902769"/>
    <w:rPr>
      <w:rFonts w:ascii="CG Times" w:hAnsi="CG Times"/>
      <w:sz w:val="24"/>
      <w:szCs w:val="24"/>
      <w:lang w:val="es-ES_tradnl" w:eastAsia="es-ES"/>
    </w:rPr>
  </w:style>
  <w:style w:type="character" w:styleId="Refdenotaalpie">
    <w:name w:val="footnote reference"/>
    <w:rsid w:val="00E308FF"/>
  </w:style>
  <w:style w:type="paragraph" w:styleId="Listaconvietas">
    <w:name w:val="List Bullet"/>
    <w:basedOn w:val="Normal"/>
    <w:autoRedefine/>
    <w:rsid w:val="00E308FF"/>
    <w:pPr>
      <w:tabs>
        <w:tab w:val="num" w:pos="360"/>
      </w:tabs>
      <w:ind w:left="360" w:hanging="360"/>
    </w:pPr>
    <w:rPr>
      <w:rFonts w:ascii="Arial" w:hAnsi="Arial"/>
      <w:sz w:val="26"/>
      <w:szCs w:val="20"/>
    </w:rPr>
  </w:style>
  <w:style w:type="paragraph" w:styleId="Encabezado">
    <w:name w:val="header"/>
    <w:basedOn w:val="Normal"/>
    <w:link w:val="EncabezadoCar"/>
    <w:rsid w:val="00E308FF"/>
    <w:pPr>
      <w:tabs>
        <w:tab w:val="center" w:pos="4419"/>
        <w:tab w:val="right" w:pos="8838"/>
      </w:tabs>
    </w:pPr>
    <w:rPr>
      <w:rFonts w:ascii="Arial" w:hAnsi="Arial"/>
      <w:sz w:val="26"/>
      <w:szCs w:val="20"/>
    </w:rPr>
  </w:style>
  <w:style w:type="character" w:customStyle="1" w:styleId="EncabezadoCar">
    <w:name w:val="Encabezado Car"/>
    <w:basedOn w:val="Fuentedeprrafopredeter"/>
    <w:link w:val="Encabezado"/>
    <w:rsid w:val="003D2149"/>
    <w:rPr>
      <w:rFonts w:ascii="Arial" w:hAnsi="Arial"/>
      <w:sz w:val="26"/>
      <w:lang w:val="es-ES" w:eastAsia="es-ES" w:bidi="ar-SA"/>
    </w:rPr>
  </w:style>
  <w:style w:type="paragraph" w:styleId="Textoindependiente">
    <w:name w:val="Body Text"/>
    <w:basedOn w:val="Normal"/>
    <w:link w:val="TextoindependienteCar"/>
    <w:rsid w:val="00E308FF"/>
    <w:pPr>
      <w:jc w:val="both"/>
    </w:pPr>
    <w:rPr>
      <w:rFonts w:ascii="Arial" w:hAnsi="Arial"/>
      <w:sz w:val="27"/>
      <w:szCs w:val="20"/>
    </w:rPr>
  </w:style>
  <w:style w:type="character" w:customStyle="1" w:styleId="TextoindependienteCar">
    <w:name w:val="Texto independiente Car"/>
    <w:basedOn w:val="Fuentedeprrafopredeter"/>
    <w:link w:val="Textoindependiente"/>
    <w:rsid w:val="00902769"/>
    <w:rPr>
      <w:rFonts w:ascii="Arial" w:hAnsi="Arial"/>
      <w:sz w:val="27"/>
      <w:lang w:val="es-ES" w:eastAsia="es-ES"/>
    </w:rPr>
  </w:style>
  <w:style w:type="paragraph" w:styleId="Sangra2detindependiente">
    <w:name w:val="Body Text Indent 2"/>
    <w:basedOn w:val="Normal"/>
    <w:link w:val="Sangra2detindependienteCar"/>
    <w:rsid w:val="00E308FF"/>
    <w:pPr>
      <w:ind w:firstLine="1418"/>
      <w:jc w:val="both"/>
    </w:pPr>
    <w:rPr>
      <w:rFonts w:ascii="Arial" w:hAnsi="Arial"/>
      <w:sz w:val="27"/>
      <w:szCs w:val="20"/>
      <w:lang w:val="es-ES_tradnl"/>
    </w:rPr>
  </w:style>
  <w:style w:type="character" w:customStyle="1" w:styleId="Sangra2detindependienteCar">
    <w:name w:val="Sangría 2 de t. independiente Car"/>
    <w:basedOn w:val="Fuentedeprrafopredeter"/>
    <w:link w:val="Sangra2detindependiente"/>
    <w:uiPriority w:val="99"/>
    <w:rsid w:val="00902769"/>
    <w:rPr>
      <w:rFonts w:ascii="Arial" w:hAnsi="Arial"/>
      <w:sz w:val="27"/>
      <w:lang w:val="es-ES_tradnl" w:eastAsia="es-ES"/>
    </w:rPr>
  </w:style>
  <w:style w:type="paragraph" w:styleId="Sangra3detindependiente">
    <w:name w:val="Body Text Indent 3"/>
    <w:basedOn w:val="Normal"/>
    <w:link w:val="Sangra3detindependienteCar"/>
    <w:rsid w:val="00E308FF"/>
    <w:pPr>
      <w:ind w:left="1843" w:hanging="427"/>
      <w:jc w:val="both"/>
    </w:pPr>
    <w:rPr>
      <w:rFonts w:ascii="Antique Olive" w:hAnsi="Antique Olive"/>
      <w:sz w:val="27"/>
      <w:szCs w:val="20"/>
      <w:lang w:val="es-ES_tradnl"/>
    </w:rPr>
  </w:style>
  <w:style w:type="character" w:customStyle="1" w:styleId="Sangra3detindependienteCar">
    <w:name w:val="Sangría 3 de t. independiente Car"/>
    <w:basedOn w:val="Fuentedeprrafopredeter"/>
    <w:link w:val="Sangra3detindependiente"/>
    <w:rsid w:val="00902769"/>
    <w:rPr>
      <w:rFonts w:ascii="Antique Olive" w:hAnsi="Antique Olive"/>
      <w:sz w:val="27"/>
      <w:lang w:val="es-ES_tradnl" w:eastAsia="es-ES"/>
    </w:rPr>
  </w:style>
  <w:style w:type="paragraph" w:styleId="Piedepgina">
    <w:name w:val="footer"/>
    <w:basedOn w:val="Normal"/>
    <w:link w:val="PiedepginaCar"/>
    <w:uiPriority w:val="99"/>
    <w:rsid w:val="00E308FF"/>
    <w:pPr>
      <w:tabs>
        <w:tab w:val="center" w:pos="4252"/>
        <w:tab w:val="right" w:pos="8504"/>
      </w:tabs>
    </w:pPr>
  </w:style>
  <w:style w:type="character" w:customStyle="1" w:styleId="PiedepginaCar">
    <w:name w:val="Pie de página Car"/>
    <w:basedOn w:val="Fuentedeprrafopredeter"/>
    <w:link w:val="Piedepgina"/>
    <w:uiPriority w:val="99"/>
    <w:rsid w:val="00902769"/>
    <w:rPr>
      <w:sz w:val="24"/>
      <w:szCs w:val="24"/>
      <w:lang w:val="es-ES" w:eastAsia="es-ES"/>
    </w:rPr>
  </w:style>
  <w:style w:type="character" w:styleId="Nmerodepgina">
    <w:name w:val="page number"/>
    <w:basedOn w:val="Fuentedeprrafopredeter"/>
    <w:rsid w:val="00E308FF"/>
  </w:style>
  <w:style w:type="paragraph" w:styleId="Ttulo">
    <w:name w:val="Title"/>
    <w:basedOn w:val="Normal"/>
    <w:link w:val="TtuloCar"/>
    <w:qFormat/>
    <w:rsid w:val="00E308FF"/>
    <w:pPr>
      <w:tabs>
        <w:tab w:val="center" w:pos="4680"/>
      </w:tabs>
      <w:jc w:val="center"/>
    </w:pPr>
    <w:rPr>
      <w:rFonts w:ascii="CG Times" w:hAnsi="CG Times"/>
      <w:b/>
      <w:bCs/>
      <w:sz w:val="28"/>
      <w:szCs w:val="28"/>
      <w:lang w:val="es-ES_tradnl"/>
    </w:rPr>
  </w:style>
  <w:style w:type="character" w:customStyle="1" w:styleId="TtuloCar">
    <w:name w:val="Título Car"/>
    <w:basedOn w:val="Fuentedeprrafopredeter"/>
    <w:link w:val="Ttulo"/>
    <w:rsid w:val="00902769"/>
    <w:rPr>
      <w:rFonts w:ascii="CG Times" w:hAnsi="CG Times"/>
      <w:b/>
      <w:bCs/>
      <w:sz w:val="28"/>
      <w:szCs w:val="28"/>
      <w:lang w:val="es-ES_tradnl" w:eastAsia="es-ES"/>
    </w:rPr>
  </w:style>
  <w:style w:type="paragraph" w:styleId="Textoindependiente2">
    <w:name w:val="Body Text 2"/>
    <w:basedOn w:val="Normal"/>
    <w:link w:val="Textoindependiente2Car"/>
    <w:rsid w:val="00E308FF"/>
    <w:pPr>
      <w:tabs>
        <w:tab w:val="left" w:pos="-1440"/>
      </w:tabs>
      <w:jc w:val="both"/>
    </w:pPr>
    <w:rPr>
      <w:rFonts w:ascii="CG Times" w:hAnsi="CG Times"/>
      <w:lang w:val="es-ES_tradnl"/>
    </w:rPr>
  </w:style>
  <w:style w:type="character" w:customStyle="1" w:styleId="Textoindependiente2Car">
    <w:name w:val="Texto independiente 2 Car"/>
    <w:basedOn w:val="Fuentedeprrafopredeter"/>
    <w:link w:val="Textoindependiente2"/>
    <w:rsid w:val="00902769"/>
    <w:rPr>
      <w:rFonts w:ascii="CG Times" w:hAnsi="CG Times"/>
      <w:sz w:val="24"/>
      <w:szCs w:val="24"/>
      <w:lang w:val="es-ES_tradnl" w:eastAsia="es-ES"/>
    </w:rPr>
  </w:style>
  <w:style w:type="paragraph" w:styleId="Textodebloque">
    <w:name w:val="Block Text"/>
    <w:basedOn w:val="Normal"/>
    <w:rsid w:val="00E308FF"/>
    <w:pPr>
      <w:tabs>
        <w:tab w:val="center" w:pos="4680"/>
        <w:tab w:val="left" w:pos="8820"/>
      </w:tabs>
      <w:ind w:left="540" w:right="586"/>
      <w:jc w:val="both"/>
    </w:pPr>
    <w:rPr>
      <w:rFonts w:ascii="Copperplate Gothic Light" w:hAnsi="Copperplate Gothic Light"/>
      <w:lang w:val="es-ES_tradnl"/>
    </w:rPr>
  </w:style>
  <w:style w:type="paragraph" w:styleId="Mapadeldocumento">
    <w:name w:val="Document Map"/>
    <w:basedOn w:val="Normal"/>
    <w:link w:val="MapadeldocumentoCar"/>
    <w:rsid w:val="00E308FF"/>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902769"/>
    <w:rPr>
      <w:rFonts w:ascii="Tahoma" w:hAnsi="Tahoma" w:cs="Tahoma"/>
      <w:sz w:val="24"/>
      <w:szCs w:val="24"/>
      <w:shd w:val="clear" w:color="auto" w:fill="000080"/>
      <w:lang w:val="es-ES" w:eastAsia="es-ES"/>
    </w:rPr>
  </w:style>
  <w:style w:type="paragraph" w:styleId="NormalWeb">
    <w:name w:val="Normal (Web)"/>
    <w:basedOn w:val="Normal"/>
    <w:rsid w:val="00E308FF"/>
    <w:pPr>
      <w:spacing w:before="100" w:beforeAutospacing="1" w:after="100" w:afterAutospacing="1"/>
    </w:pPr>
  </w:style>
  <w:style w:type="table" w:styleId="Tablaconcuadrcula">
    <w:name w:val="Table Grid"/>
    <w:basedOn w:val="Tablanormal"/>
    <w:rsid w:val="00004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902769"/>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02769"/>
    <w:rPr>
      <w:rFonts w:ascii="Tahoma" w:eastAsia="Calibri" w:hAnsi="Tahoma" w:cs="Tahoma"/>
      <w:sz w:val="16"/>
      <w:szCs w:val="16"/>
      <w:lang w:val="es-ES" w:eastAsia="es-ES"/>
    </w:rPr>
  </w:style>
  <w:style w:type="paragraph" w:styleId="Textoindependiente3">
    <w:name w:val="Body Text 3"/>
    <w:basedOn w:val="Normal"/>
    <w:link w:val="Textoindependiente3Car"/>
    <w:rsid w:val="00902769"/>
    <w:pPr>
      <w:jc w:val="both"/>
    </w:pPr>
    <w:rPr>
      <w:rFonts w:ascii="Arial" w:hAnsi="Arial"/>
      <w:sz w:val="18"/>
      <w:szCs w:val="20"/>
      <w:lang w:val="es-MX"/>
    </w:rPr>
  </w:style>
  <w:style w:type="character" w:customStyle="1" w:styleId="Textoindependiente3Car">
    <w:name w:val="Texto independiente 3 Car"/>
    <w:basedOn w:val="Fuentedeprrafopredeter"/>
    <w:link w:val="Textoindependiente3"/>
    <w:rsid w:val="00902769"/>
    <w:rPr>
      <w:rFonts w:ascii="Arial" w:hAnsi="Arial"/>
      <w:sz w:val="18"/>
      <w:lang w:eastAsia="es-ES"/>
    </w:rPr>
  </w:style>
  <w:style w:type="paragraph" w:customStyle="1" w:styleId="ANOTACION">
    <w:name w:val="ANOTACION"/>
    <w:basedOn w:val="Normal"/>
    <w:rsid w:val="00902769"/>
    <w:pPr>
      <w:spacing w:before="101" w:after="101"/>
      <w:jc w:val="center"/>
    </w:pPr>
    <w:rPr>
      <w:b/>
      <w:sz w:val="18"/>
      <w:szCs w:val="20"/>
    </w:rPr>
  </w:style>
  <w:style w:type="paragraph" w:customStyle="1" w:styleId="Default">
    <w:name w:val="Default"/>
    <w:rsid w:val="00902769"/>
    <w:pPr>
      <w:autoSpaceDE w:val="0"/>
      <w:autoSpaceDN w:val="0"/>
      <w:adjustRightInd w:val="0"/>
    </w:pPr>
    <w:rPr>
      <w:rFonts w:ascii="Arial" w:hAnsi="Arial" w:cs="Arial"/>
      <w:color w:val="000000"/>
      <w:sz w:val="24"/>
      <w:szCs w:val="24"/>
    </w:rPr>
  </w:style>
  <w:style w:type="paragraph" w:customStyle="1" w:styleId="Texto">
    <w:name w:val="Texto"/>
    <w:basedOn w:val="Normal"/>
    <w:rsid w:val="00902769"/>
    <w:pPr>
      <w:spacing w:after="101" w:line="216" w:lineRule="exact"/>
      <w:ind w:firstLine="288"/>
      <w:jc w:val="both"/>
    </w:pPr>
    <w:rPr>
      <w:rFonts w:ascii="Arial" w:hAnsi="Arial"/>
      <w:sz w:val="18"/>
      <w:szCs w:val="18"/>
      <w:lang w:val="es-MX" w:eastAsia="es-MX"/>
    </w:rPr>
  </w:style>
  <w:style w:type="paragraph" w:customStyle="1" w:styleId="msobodytextindent0">
    <w:name w:val="msobodytextindent"/>
    <w:basedOn w:val="Normal"/>
    <w:rsid w:val="000D36BC"/>
    <w:pPr>
      <w:spacing w:before="100" w:beforeAutospacing="1" w:after="100" w:afterAutospacing="1"/>
    </w:pPr>
    <w:rPr>
      <w:color w:val="000000"/>
    </w:rPr>
  </w:style>
  <w:style w:type="paragraph" w:styleId="Prrafodelista">
    <w:name w:val="List Paragraph"/>
    <w:basedOn w:val="Normal"/>
    <w:uiPriority w:val="34"/>
    <w:qFormat/>
    <w:rsid w:val="000D36BC"/>
    <w:pPr>
      <w:spacing w:after="200" w:line="276" w:lineRule="auto"/>
      <w:ind w:left="708"/>
    </w:pPr>
    <w:rPr>
      <w:rFonts w:ascii="Calibri" w:eastAsia="Calibri" w:hAnsi="Calibri"/>
      <w:sz w:val="22"/>
      <w:szCs w:val="22"/>
    </w:rPr>
  </w:style>
  <w:style w:type="character" w:styleId="Hipervnculo">
    <w:name w:val="Hyperlink"/>
    <w:basedOn w:val="Fuentedeprrafopredeter"/>
    <w:rsid w:val="00D35E73"/>
    <w:rPr>
      <w:color w:val="0000FF"/>
      <w:u w:val="single"/>
    </w:rPr>
  </w:style>
  <w:style w:type="paragraph" w:customStyle="1" w:styleId="Textoindependiente21">
    <w:name w:val="Texto independiente 21"/>
    <w:basedOn w:val="Normal"/>
    <w:rsid w:val="00D35E73"/>
    <w:pPr>
      <w:jc w:val="both"/>
    </w:pPr>
    <w:rPr>
      <w:rFonts w:ascii="Arial" w:hAnsi="Arial"/>
      <w:szCs w:val="20"/>
      <w:lang w:val="es-ES_tradnl"/>
    </w:rPr>
  </w:style>
  <w:style w:type="character" w:styleId="Refdecomentario">
    <w:name w:val="annotation reference"/>
    <w:basedOn w:val="Fuentedeprrafopredeter"/>
    <w:uiPriority w:val="99"/>
    <w:rsid w:val="00D35E73"/>
    <w:rPr>
      <w:sz w:val="16"/>
      <w:szCs w:val="16"/>
    </w:rPr>
  </w:style>
  <w:style w:type="paragraph" w:styleId="Textocomentario">
    <w:name w:val="annotation text"/>
    <w:basedOn w:val="Normal"/>
    <w:link w:val="TextocomentarioCar"/>
    <w:uiPriority w:val="99"/>
    <w:rsid w:val="00D35E73"/>
    <w:rPr>
      <w:sz w:val="20"/>
      <w:szCs w:val="20"/>
      <w:lang w:val="es-ES_tradnl" w:eastAsia="es-ES_tradnl"/>
    </w:rPr>
  </w:style>
  <w:style w:type="character" w:customStyle="1" w:styleId="TextocomentarioCar">
    <w:name w:val="Texto comentario Car"/>
    <w:basedOn w:val="Fuentedeprrafopredeter"/>
    <w:link w:val="Textocomentario"/>
    <w:uiPriority w:val="99"/>
    <w:rsid w:val="00D35E73"/>
    <w:rPr>
      <w:lang w:val="es-ES_tradnl" w:eastAsia="es-ES_tradnl"/>
    </w:rPr>
  </w:style>
  <w:style w:type="paragraph" w:styleId="Asuntodelcomentario">
    <w:name w:val="annotation subject"/>
    <w:basedOn w:val="Textocomentario"/>
    <w:next w:val="Textocomentario"/>
    <w:link w:val="AsuntodelcomentarioCar"/>
    <w:uiPriority w:val="99"/>
    <w:rsid w:val="00D35E73"/>
    <w:rPr>
      <w:b/>
      <w:bCs/>
    </w:rPr>
  </w:style>
  <w:style w:type="character" w:customStyle="1" w:styleId="AsuntodelcomentarioCar">
    <w:name w:val="Asunto del comentario Car"/>
    <w:basedOn w:val="TextocomentarioCar"/>
    <w:link w:val="Asuntodelcomentario"/>
    <w:uiPriority w:val="99"/>
    <w:rsid w:val="00D35E73"/>
    <w:rPr>
      <w:b/>
      <w:bCs/>
      <w:lang w:val="es-ES_tradnl" w:eastAsia="es-ES_tradnl"/>
    </w:rPr>
  </w:style>
  <w:style w:type="paragraph" w:styleId="Textonotapie">
    <w:name w:val="footnote text"/>
    <w:basedOn w:val="Normal"/>
    <w:link w:val="TextonotapieCar"/>
    <w:rsid w:val="00D35E73"/>
    <w:rPr>
      <w:rFonts w:ascii="Arial" w:hAnsi="Arial"/>
      <w:sz w:val="20"/>
      <w:szCs w:val="20"/>
      <w:lang w:val="es-MX"/>
    </w:rPr>
  </w:style>
  <w:style w:type="character" w:customStyle="1" w:styleId="TextonotapieCar">
    <w:name w:val="Texto nota pie Car"/>
    <w:basedOn w:val="Fuentedeprrafopredeter"/>
    <w:link w:val="Textonotapie"/>
    <w:rsid w:val="00D35E73"/>
    <w:rPr>
      <w:rFonts w:ascii="Arial" w:hAnsi="Arial"/>
      <w:lang w:val="es-MX"/>
    </w:rPr>
  </w:style>
  <w:style w:type="character" w:customStyle="1" w:styleId="MapadeldocumentoCar1">
    <w:name w:val="Mapa del documento Car1"/>
    <w:basedOn w:val="Fuentedeprrafopredeter"/>
    <w:rsid w:val="00D35E73"/>
    <w:rPr>
      <w:rFonts w:ascii="Tahoma" w:hAnsi="Tahoma" w:cs="Tahoma"/>
      <w:sz w:val="16"/>
      <w:szCs w:val="16"/>
      <w:lang w:val="es-ES_tradnl" w:eastAsia="es-ES_tradnl"/>
    </w:rPr>
  </w:style>
  <w:style w:type="character" w:customStyle="1" w:styleId="Ttulo6Car">
    <w:name w:val="Título 6 Car"/>
    <w:basedOn w:val="Fuentedeprrafopredeter"/>
    <w:link w:val="Ttulo6"/>
    <w:uiPriority w:val="9"/>
    <w:semiHidden/>
    <w:rsid w:val="003B13DD"/>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Simple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977"/>
    <w:rPr>
      <w:sz w:val="24"/>
      <w:szCs w:val="24"/>
    </w:rPr>
  </w:style>
  <w:style w:type="paragraph" w:styleId="Ttulo1">
    <w:name w:val="heading 1"/>
    <w:basedOn w:val="Normal"/>
    <w:next w:val="Normal"/>
    <w:link w:val="Ttulo1Car"/>
    <w:qFormat/>
    <w:rsid w:val="00E308FF"/>
    <w:pPr>
      <w:keepNext/>
      <w:tabs>
        <w:tab w:val="left" w:pos="-1440"/>
      </w:tabs>
      <w:jc w:val="center"/>
      <w:outlineLvl w:val="0"/>
    </w:pPr>
    <w:rPr>
      <w:b/>
      <w:bCs/>
      <w:lang w:val="es-ES_tradnl"/>
    </w:rPr>
  </w:style>
  <w:style w:type="paragraph" w:styleId="Ttulo2">
    <w:name w:val="heading 2"/>
    <w:basedOn w:val="Normal"/>
    <w:next w:val="Normal"/>
    <w:link w:val="Ttulo2Car"/>
    <w:uiPriority w:val="9"/>
    <w:qFormat/>
    <w:rsid w:val="00E308FF"/>
    <w:pPr>
      <w:keepNext/>
      <w:tabs>
        <w:tab w:val="center" w:pos="4680"/>
      </w:tabs>
      <w:jc w:val="both"/>
      <w:outlineLvl w:val="1"/>
    </w:pPr>
    <w:rPr>
      <w:b/>
      <w:bCs/>
      <w:lang w:val="es-ES_tradnl"/>
    </w:rPr>
  </w:style>
  <w:style w:type="paragraph" w:styleId="Ttulo3">
    <w:name w:val="heading 3"/>
    <w:basedOn w:val="Normal"/>
    <w:next w:val="Normal"/>
    <w:link w:val="Ttulo3Car"/>
    <w:qFormat/>
    <w:rsid w:val="00902769"/>
    <w:pPr>
      <w:keepNext/>
      <w:outlineLvl w:val="2"/>
    </w:pPr>
    <w:rPr>
      <w:rFonts w:ascii="Arial" w:hAnsi="Arial"/>
      <w:sz w:val="27"/>
      <w:szCs w:val="20"/>
      <w:lang w:val="es-MX"/>
    </w:rPr>
  </w:style>
  <w:style w:type="paragraph" w:styleId="Ttulo4">
    <w:name w:val="heading 4"/>
    <w:basedOn w:val="Normal"/>
    <w:next w:val="Normal"/>
    <w:link w:val="Ttulo4Car"/>
    <w:qFormat/>
    <w:rsid w:val="00902769"/>
    <w:pPr>
      <w:keepNext/>
      <w:jc w:val="center"/>
      <w:outlineLvl w:val="3"/>
    </w:pPr>
    <w:rPr>
      <w:rFonts w:ascii="Tahoma" w:hAnsi="Tahoma" w:cs="Tahoma"/>
      <w:b/>
      <w:bCs/>
      <w:lang w:val="es-MX"/>
    </w:rPr>
  </w:style>
  <w:style w:type="paragraph" w:styleId="Ttulo5">
    <w:name w:val="heading 5"/>
    <w:basedOn w:val="Normal"/>
    <w:next w:val="Normal"/>
    <w:link w:val="Ttulo5Car"/>
    <w:qFormat/>
    <w:rsid w:val="00902769"/>
    <w:pPr>
      <w:keepNext/>
      <w:jc w:val="both"/>
      <w:outlineLvl w:val="4"/>
    </w:pPr>
    <w:rPr>
      <w:rFonts w:ascii="Tahoma" w:hAnsi="Tahoma" w:cs="Tahoma"/>
      <w:b/>
      <w:bCs/>
      <w:sz w:val="26"/>
      <w:lang w:val="es-MX"/>
    </w:rPr>
  </w:style>
  <w:style w:type="paragraph" w:styleId="Ttulo6">
    <w:name w:val="heading 6"/>
    <w:basedOn w:val="Normal"/>
    <w:next w:val="Normal"/>
    <w:link w:val="Ttulo6Car"/>
    <w:uiPriority w:val="9"/>
    <w:semiHidden/>
    <w:unhideWhenUsed/>
    <w:qFormat/>
    <w:rsid w:val="003B13DD"/>
    <w:pPr>
      <w:spacing w:before="240" w:after="60"/>
      <w:outlineLvl w:val="5"/>
    </w:pPr>
    <w:rPr>
      <w:rFonts w:ascii="Calibri" w:hAnsi="Calibri"/>
      <w:b/>
      <w:bCs/>
      <w:sz w:val="22"/>
      <w:szCs w:val="22"/>
    </w:rPr>
  </w:style>
  <w:style w:type="paragraph" w:styleId="Ttulo9">
    <w:name w:val="heading 9"/>
    <w:basedOn w:val="Normal"/>
    <w:next w:val="Normal"/>
    <w:link w:val="Ttulo9Car"/>
    <w:qFormat/>
    <w:rsid w:val="00902769"/>
    <w:pPr>
      <w:keepNext/>
      <w:spacing w:line="360" w:lineRule="auto"/>
      <w:jc w:val="center"/>
      <w:outlineLvl w:val="8"/>
    </w:pPr>
    <w:rPr>
      <w:rFonts w:ascii="Tahoma" w:hAnsi="Tahoma" w:cs="Tahoma"/>
      <w:b/>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769"/>
    <w:rPr>
      <w:b/>
      <w:bCs/>
      <w:sz w:val="24"/>
      <w:szCs w:val="24"/>
      <w:lang w:val="es-ES_tradnl" w:eastAsia="es-ES"/>
    </w:rPr>
  </w:style>
  <w:style w:type="character" w:customStyle="1" w:styleId="Ttulo2Car">
    <w:name w:val="Título 2 Car"/>
    <w:basedOn w:val="Fuentedeprrafopredeter"/>
    <w:link w:val="Ttulo2"/>
    <w:uiPriority w:val="9"/>
    <w:rsid w:val="00902769"/>
    <w:rPr>
      <w:b/>
      <w:bCs/>
      <w:sz w:val="24"/>
      <w:szCs w:val="24"/>
      <w:lang w:val="es-ES_tradnl" w:eastAsia="es-ES"/>
    </w:rPr>
  </w:style>
  <w:style w:type="character" w:customStyle="1" w:styleId="Ttulo3Car">
    <w:name w:val="Título 3 Car"/>
    <w:basedOn w:val="Fuentedeprrafopredeter"/>
    <w:link w:val="Ttulo3"/>
    <w:rsid w:val="00902769"/>
    <w:rPr>
      <w:rFonts w:ascii="Arial" w:hAnsi="Arial"/>
      <w:sz w:val="27"/>
      <w:lang w:eastAsia="es-ES"/>
    </w:rPr>
  </w:style>
  <w:style w:type="character" w:customStyle="1" w:styleId="Ttulo4Car">
    <w:name w:val="Título 4 Car"/>
    <w:basedOn w:val="Fuentedeprrafopredeter"/>
    <w:link w:val="Ttulo4"/>
    <w:rsid w:val="00902769"/>
    <w:rPr>
      <w:rFonts w:ascii="Tahoma" w:hAnsi="Tahoma" w:cs="Tahoma"/>
      <w:b/>
      <w:bCs/>
      <w:sz w:val="24"/>
      <w:szCs w:val="24"/>
      <w:lang w:eastAsia="es-ES"/>
    </w:rPr>
  </w:style>
  <w:style w:type="character" w:customStyle="1" w:styleId="Ttulo5Car">
    <w:name w:val="Título 5 Car"/>
    <w:basedOn w:val="Fuentedeprrafopredeter"/>
    <w:link w:val="Ttulo5"/>
    <w:rsid w:val="00902769"/>
    <w:rPr>
      <w:rFonts w:ascii="Tahoma" w:hAnsi="Tahoma" w:cs="Tahoma"/>
      <w:b/>
      <w:bCs/>
      <w:sz w:val="26"/>
      <w:szCs w:val="24"/>
      <w:lang w:eastAsia="es-ES"/>
    </w:rPr>
  </w:style>
  <w:style w:type="character" w:customStyle="1" w:styleId="Ttulo9Car">
    <w:name w:val="Título 9 Car"/>
    <w:basedOn w:val="Fuentedeprrafopredeter"/>
    <w:link w:val="Ttulo9"/>
    <w:rsid w:val="00902769"/>
    <w:rPr>
      <w:rFonts w:ascii="Tahoma" w:hAnsi="Tahoma" w:cs="Tahoma"/>
      <w:b/>
      <w:sz w:val="26"/>
      <w:szCs w:val="26"/>
      <w:lang w:eastAsia="es-ES"/>
    </w:rPr>
  </w:style>
  <w:style w:type="paragraph" w:styleId="Sangradetextonormal">
    <w:name w:val="Body Text Indent"/>
    <w:basedOn w:val="Normal"/>
    <w:link w:val="SangradetextonormalCar"/>
    <w:rsid w:val="00E308FF"/>
    <w:pPr>
      <w:tabs>
        <w:tab w:val="left" w:pos="-1440"/>
      </w:tabs>
      <w:ind w:left="720" w:hanging="720"/>
      <w:jc w:val="both"/>
    </w:pPr>
    <w:rPr>
      <w:rFonts w:ascii="CG Times" w:hAnsi="CG Times"/>
      <w:lang w:val="es-ES_tradnl"/>
    </w:rPr>
  </w:style>
  <w:style w:type="character" w:customStyle="1" w:styleId="SangradetextonormalCar">
    <w:name w:val="Sangría de texto normal Car"/>
    <w:basedOn w:val="Fuentedeprrafopredeter"/>
    <w:link w:val="Sangradetextonormal"/>
    <w:uiPriority w:val="99"/>
    <w:rsid w:val="00902769"/>
    <w:rPr>
      <w:rFonts w:ascii="CG Times" w:hAnsi="CG Times"/>
      <w:sz w:val="24"/>
      <w:szCs w:val="24"/>
      <w:lang w:val="es-ES_tradnl" w:eastAsia="es-ES"/>
    </w:rPr>
  </w:style>
  <w:style w:type="character" w:styleId="Refdenotaalpie">
    <w:name w:val="footnote reference"/>
    <w:rsid w:val="00E308FF"/>
  </w:style>
  <w:style w:type="paragraph" w:styleId="Listaconvietas">
    <w:name w:val="List Bullet"/>
    <w:basedOn w:val="Normal"/>
    <w:autoRedefine/>
    <w:rsid w:val="00E308FF"/>
    <w:pPr>
      <w:tabs>
        <w:tab w:val="num" w:pos="360"/>
      </w:tabs>
      <w:ind w:left="360" w:hanging="360"/>
    </w:pPr>
    <w:rPr>
      <w:rFonts w:ascii="Arial" w:hAnsi="Arial"/>
      <w:sz w:val="26"/>
      <w:szCs w:val="20"/>
    </w:rPr>
  </w:style>
  <w:style w:type="paragraph" w:styleId="Encabezado">
    <w:name w:val="header"/>
    <w:basedOn w:val="Normal"/>
    <w:link w:val="EncabezadoCar"/>
    <w:rsid w:val="00E308FF"/>
    <w:pPr>
      <w:tabs>
        <w:tab w:val="center" w:pos="4419"/>
        <w:tab w:val="right" w:pos="8838"/>
      </w:tabs>
    </w:pPr>
    <w:rPr>
      <w:rFonts w:ascii="Arial" w:hAnsi="Arial"/>
      <w:sz w:val="26"/>
      <w:szCs w:val="20"/>
    </w:rPr>
  </w:style>
  <w:style w:type="character" w:customStyle="1" w:styleId="EncabezadoCar">
    <w:name w:val="Encabezado Car"/>
    <w:basedOn w:val="Fuentedeprrafopredeter"/>
    <w:link w:val="Encabezado"/>
    <w:rsid w:val="003D2149"/>
    <w:rPr>
      <w:rFonts w:ascii="Arial" w:hAnsi="Arial"/>
      <w:sz w:val="26"/>
      <w:lang w:val="es-ES" w:eastAsia="es-ES" w:bidi="ar-SA"/>
    </w:rPr>
  </w:style>
  <w:style w:type="paragraph" w:styleId="Textoindependiente">
    <w:name w:val="Body Text"/>
    <w:basedOn w:val="Normal"/>
    <w:link w:val="TextoindependienteCar"/>
    <w:rsid w:val="00E308FF"/>
    <w:pPr>
      <w:jc w:val="both"/>
    </w:pPr>
    <w:rPr>
      <w:rFonts w:ascii="Arial" w:hAnsi="Arial"/>
      <w:sz w:val="27"/>
      <w:szCs w:val="20"/>
    </w:rPr>
  </w:style>
  <w:style w:type="character" w:customStyle="1" w:styleId="TextoindependienteCar">
    <w:name w:val="Texto independiente Car"/>
    <w:basedOn w:val="Fuentedeprrafopredeter"/>
    <w:link w:val="Textoindependiente"/>
    <w:rsid w:val="00902769"/>
    <w:rPr>
      <w:rFonts w:ascii="Arial" w:hAnsi="Arial"/>
      <w:sz w:val="27"/>
      <w:lang w:val="es-ES" w:eastAsia="es-ES"/>
    </w:rPr>
  </w:style>
  <w:style w:type="paragraph" w:styleId="Sangra2detindependiente">
    <w:name w:val="Body Text Indent 2"/>
    <w:basedOn w:val="Normal"/>
    <w:link w:val="Sangra2detindependienteCar"/>
    <w:rsid w:val="00E308FF"/>
    <w:pPr>
      <w:ind w:firstLine="1418"/>
      <w:jc w:val="both"/>
    </w:pPr>
    <w:rPr>
      <w:rFonts w:ascii="Arial" w:hAnsi="Arial"/>
      <w:sz w:val="27"/>
      <w:szCs w:val="20"/>
      <w:lang w:val="es-ES_tradnl"/>
    </w:rPr>
  </w:style>
  <w:style w:type="character" w:customStyle="1" w:styleId="Sangra2detindependienteCar">
    <w:name w:val="Sangría 2 de t. independiente Car"/>
    <w:basedOn w:val="Fuentedeprrafopredeter"/>
    <w:link w:val="Sangra2detindependiente"/>
    <w:uiPriority w:val="99"/>
    <w:rsid w:val="00902769"/>
    <w:rPr>
      <w:rFonts w:ascii="Arial" w:hAnsi="Arial"/>
      <w:sz w:val="27"/>
      <w:lang w:val="es-ES_tradnl" w:eastAsia="es-ES"/>
    </w:rPr>
  </w:style>
  <w:style w:type="paragraph" w:styleId="Sangra3detindependiente">
    <w:name w:val="Body Text Indent 3"/>
    <w:basedOn w:val="Normal"/>
    <w:link w:val="Sangra3detindependienteCar"/>
    <w:rsid w:val="00E308FF"/>
    <w:pPr>
      <w:ind w:left="1843" w:hanging="427"/>
      <w:jc w:val="both"/>
    </w:pPr>
    <w:rPr>
      <w:rFonts w:ascii="Antique Olive" w:hAnsi="Antique Olive"/>
      <w:sz w:val="27"/>
      <w:szCs w:val="20"/>
      <w:lang w:val="es-ES_tradnl"/>
    </w:rPr>
  </w:style>
  <w:style w:type="character" w:customStyle="1" w:styleId="Sangra3detindependienteCar">
    <w:name w:val="Sangría 3 de t. independiente Car"/>
    <w:basedOn w:val="Fuentedeprrafopredeter"/>
    <w:link w:val="Sangra3detindependiente"/>
    <w:rsid w:val="00902769"/>
    <w:rPr>
      <w:rFonts w:ascii="Antique Olive" w:hAnsi="Antique Olive"/>
      <w:sz w:val="27"/>
      <w:lang w:val="es-ES_tradnl" w:eastAsia="es-ES"/>
    </w:rPr>
  </w:style>
  <w:style w:type="paragraph" w:styleId="Piedepgina">
    <w:name w:val="footer"/>
    <w:basedOn w:val="Normal"/>
    <w:link w:val="PiedepginaCar"/>
    <w:uiPriority w:val="99"/>
    <w:rsid w:val="00E308FF"/>
    <w:pPr>
      <w:tabs>
        <w:tab w:val="center" w:pos="4252"/>
        <w:tab w:val="right" w:pos="8504"/>
      </w:tabs>
    </w:pPr>
  </w:style>
  <w:style w:type="character" w:customStyle="1" w:styleId="PiedepginaCar">
    <w:name w:val="Pie de página Car"/>
    <w:basedOn w:val="Fuentedeprrafopredeter"/>
    <w:link w:val="Piedepgina"/>
    <w:uiPriority w:val="99"/>
    <w:rsid w:val="00902769"/>
    <w:rPr>
      <w:sz w:val="24"/>
      <w:szCs w:val="24"/>
      <w:lang w:val="es-ES" w:eastAsia="es-ES"/>
    </w:rPr>
  </w:style>
  <w:style w:type="character" w:styleId="Nmerodepgina">
    <w:name w:val="page number"/>
    <w:basedOn w:val="Fuentedeprrafopredeter"/>
    <w:rsid w:val="00E308FF"/>
  </w:style>
  <w:style w:type="paragraph" w:styleId="Ttulo">
    <w:name w:val="Title"/>
    <w:basedOn w:val="Normal"/>
    <w:link w:val="TtuloCar"/>
    <w:qFormat/>
    <w:rsid w:val="00E308FF"/>
    <w:pPr>
      <w:tabs>
        <w:tab w:val="center" w:pos="4680"/>
      </w:tabs>
      <w:jc w:val="center"/>
    </w:pPr>
    <w:rPr>
      <w:rFonts w:ascii="CG Times" w:hAnsi="CG Times"/>
      <w:b/>
      <w:bCs/>
      <w:sz w:val="28"/>
      <w:szCs w:val="28"/>
      <w:lang w:val="es-ES_tradnl"/>
    </w:rPr>
  </w:style>
  <w:style w:type="character" w:customStyle="1" w:styleId="TtuloCar">
    <w:name w:val="Título Car"/>
    <w:basedOn w:val="Fuentedeprrafopredeter"/>
    <w:link w:val="Ttulo"/>
    <w:rsid w:val="00902769"/>
    <w:rPr>
      <w:rFonts w:ascii="CG Times" w:hAnsi="CG Times"/>
      <w:b/>
      <w:bCs/>
      <w:sz w:val="28"/>
      <w:szCs w:val="28"/>
      <w:lang w:val="es-ES_tradnl" w:eastAsia="es-ES"/>
    </w:rPr>
  </w:style>
  <w:style w:type="paragraph" w:styleId="Textoindependiente2">
    <w:name w:val="Body Text 2"/>
    <w:basedOn w:val="Normal"/>
    <w:link w:val="Textoindependiente2Car"/>
    <w:rsid w:val="00E308FF"/>
    <w:pPr>
      <w:tabs>
        <w:tab w:val="left" w:pos="-1440"/>
      </w:tabs>
      <w:jc w:val="both"/>
    </w:pPr>
    <w:rPr>
      <w:rFonts w:ascii="CG Times" w:hAnsi="CG Times"/>
      <w:lang w:val="es-ES_tradnl"/>
    </w:rPr>
  </w:style>
  <w:style w:type="character" w:customStyle="1" w:styleId="Textoindependiente2Car">
    <w:name w:val="Texto independiente 2 Car"/>
    <w:basedOn w:val="Fuentedeprrafopredeter"/>
    <w:link w:val="Textoindependiente2"/>
    <w:rsid w:val="00902769"/>
    <w:rPr>
      <w:rFonts w:ascii="CG Times" w:hAnsi="CG Times"/>
      <w:sz w:val="24"/>
      <w:szCs w:val="24"/>
      <w:lang w:val="es-ES_tradnl" w:eastAsia="es-ES"/>
    </w:rPr>
  </w:style>
  <w:style w:type="paragraph" w:styleId="Textodebloque">
    <w:name w:val="Block Text"/>
    <w:basedOn w:val="Normal"/>
    <w:rsid w:val="00E308FF"/>
    <w:pPr>
      <w:tabs>
        <w:tab w:val="center" w:pos="4680"/>
        <w:tab w:val="left" w:pos="8820"/>
      </w:tabs>
      <w:ind w:left="540" w:right="586"/>
      <w:jc w:val="both"/>
    </w:pPr>
    <w:rPr>
      <w:rFonts w:ascii="Copperplate Gothic Light" w:hAnsi="Copperplate Gothic Light"/>
      <w:lang w:val="es-ES_tradnl"/>
    </w:rPr>
  </w:style>
  <w:style w:type="paragraph" w:styleId="Mapadeldocumento">
    <w:name w:val="Document Map"/>
    <w:basedOn w:val="Normal"/>
    <w:link w:val="MapadeldocumentoCar"/>
    <w:rsid w:val="00E308FF"/>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902769"/>
    <w:rPr>
      <w:rFonts w:ascii="Tahoma" w:hAnsi="Tahoma" w:cs="Tahoma"/>
      <w:sz w:val="24"/>
      <w:szCs w:val="24"/>
      <w:shd w:val="clear" w:color="auto" w:fill="000080"/>
      <w:lang w:val="es-ES" w:eastAsia="es-ES"/>
    </w:rPr>
  </w:style>
  <w:style w:type="paragraph" w:styleId="NormalWeb">
    <w:name w:val="Normal (Web)"/>
    <w:basedOn w:val="Normal"/>
    <w:rsid w:val="00E308FF"/>
    <w:pPr>
      <w:spacing w:before="100" w:beforeAutospacing="1" w:after="100" w:afterAutospacing="1"/>
    </w:pPr>
  </w:style>
  <w:style w:type="table" w:styleId="Tablaconcuadrcula">
    <w:name w:val="Table Grid"/>
    <w:basedOn w:val="Tablanormal"/>
    <w:rsid w:val="00004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902769"/>
    <w:rPr>
      <w:rFonts w:ascii="Tahoma" w:eastAsia="Calibri" w:hAnsi="Tahoma" w:cs="Tahoma"/>
      <w:sz w:val="16"/>
      <w:szCs w:val="16"/>
    </w:rPr>
  </w:style>
  <w:style w:type="character" w:customStyle="1" w:styleId="TextodegloboCar">
    <w:name w:val="Texto de globo Car"/>
    <w:basedOn w:val="Fuentedeprrafopredeter"/>
    <w:link w:val="Textodeglobo"/>
    <w:uiPriority w:val="99"/>
    <w:rsid w:val="00902769"/>
    <w:rPr>
      <w:rFonts w:ascii="Tahoma" w:eastAsia="Calibri" w:hAnsi="Tahoma" w:cs="Tahoma"/>
      <w:sz w:val="16"/>
      <w:szCs w:val="16"/>
      <w:lang w:val="es-ES" w:eastAsia="es-ES"/>
    </w:rPr>
  </w:style>
  <w:style w:type="paragraph" w:styleId="Textoindependiente3">
    <w:name w:val="Body Text 3"/>
    <w:basedOn w:val="Normal"/>
    <w:link w:val="Textoindependiente3Car"/>
    <w:rsid w:val="00902769"/>
    <w:pPr>
      <w:jc w:val="both"/>
    </w:pPr>
    <w:rPr>
      <w:rFonts w:ascii="Arial" w:hAnsi="Arial"/>
      <w:sz w:val="18"/>
      <w:szCs w:val="20"/>
      <w:lang w:val="es-MX"/>
    </w:rPr>
  </w:style>
  <w:style w:type="character" w:customStyle="1" w:styleId="Textoindependiente3Car">
    <w:name w:val="Texto independiente 3 Car"/>
    <w:basedOn w:val="Fuentedeprrafopredeter"/>
    <w:link w:val="Textoindependiente3"/>
    <w:rsid w:val="00902769"/>
    <w:rPr>
      <w:rFonts w:ascii="Arial" w:hAnsi="Arial"/>
      <w:sz w:val="18"/>
      <w:lang w:eastAsia="es-ES"/>
    </w:rPr>
  </w:style>
  <w:style w:type="paragraph" w:customStyle="1" w:styleId="ANOTACION">
    <w:name w:val="ANOTACION"/>
    <w:basedOn w:val="Normal"/>
    <w:rsid w:val="00902769"/>
    <w:pPr>
      <w:spacing w:before="101" w:after="101"/>
      <w:jc w:val="center"/>
    </w:pPr>
    <w:rPr>
      <w:b/>
      <w:sz w:val="18"/>
      <w:szCs w:val="20"/>
    </w:rPr>
  </w:style>
  <w:style w:type="paragraph" w:customStyle="1" w:styleId="Default">
    <w:name w:val="Default"/>
    <w:rsid w:val="00902769"/>
    <w:pPr>
      <w:autoSpaceDE w:val="0"/>
      <w:autoSpaceDN w:val="0"/>
      <w:adjustRightInd w:val="0"/>
    </w:pPr>
    <w:rPr>
      <w:rFonts w:ascii="Arial" w:hAnsi="Arial" w:cs="Arial"/>
      <w:color w:val="000000"/>
      <w:sz w:val="24"/>
      <w:szCs w:val="24"/>
    </w:rPr>
  </w:style>
  <w:style w:type="paragraph" w:customStyle="1" w:styleId="Texto">
    <w:name w:val="Texto"/>
    <w:basedOn w:val="Normal"/>
    <w:rsid w:val="00902769"/>
    <w:pPr>
      <w:spacing w:after="101" w:line="216" w:lineRule="exact"/>
      <w:ind w:firstLine="288"/>
      <w:jc w:val="both"/>
    </w:pPr>
    <w:rPr>
      <w:rFonts w:ascii="Arial" w:hAnsi="Arial"/>
      <w:sz w:val="18"/>
      <w:szCs w:val="18"/>
      <w:lang w:val="es-MX" w:eastAsia="es-MX"/>
    </w:rPr>
  </w:style>
  <w:style w:type="paragraph" w:customStyle="1" w:styleId="msobodytextindent0">
    <w:name w:val="msobodytextindent"/>
    <w:basedOn w:val="Normal"/>
    <w:rsid w:val="000D36BC"/>
    <w:pPr>
      <w:spacing w:before="100" w:beforeAutospacing="1" w:after="100" w:afterAutospacing="1"/>
    </w:pPr>
    <w:rPr>
      <w:color w:val="000000"/>
    </w:rPr>
  </w:style>
  <w:style w:type="paragraph" w:styleId="Prrafodelista">
    <w:name w:val="List Paragraph"/>
    <w:basedOn w:val="Normal"/>
    <w:uiPriority w:val="34"/>
    <w:qFormat/>
    <w:rsid w:val="000D36BC"/>
    <w:pPr>
      <w:spacing w:after="200" w:line="276" w:lineRule="auto"/>
      <w:ind w:left="708"/>
    </w:pPr>
    <w:rPr>
      <w:rFonts w:ascii="Calibri" w:eastAsia="Calibri" w:hAnsi="Calibri"/>
      <w:sz w:val="22"/>
      <w:szCs w:val="22"/>
    </w:rPr>
  </w:style>
  <w:style w:type="character" w:styleId="Hipervnculo">
    <w:name w:val="Hyperlink"/>
    <w:basedOn w:val="Fuentedeprrafopredeter"/>
    <w:rsid w:val="00D35E73"/>
    <w:rPr>
      <w:color w:val="0000FF"/>
      <w:u w:val="single"/>
    </w:rPr>
  </w:style>
  <w:style w:type="paragraph" w:customStyle="1" w:styleId="Textoindependiente21">
    <w:name w:val="Texto independiente 21"/>
    <w:basedOn w:val="Normal"/>
    <w:rsid w:val="00D35E73"/>
    <w:pPr>
      <w:jc w:val="both"/>
    </w:pPr>
    <w:rPr>
      <w:rFonts w:ascii="Arial" w:hAnsi="Arial"/>
      <w:szCs w:val="20"/>
      <w:lang w:val="es-ES_tradnl"/>
    </w:rPr>
  </w:style>
  <w:style w:type="character" w:styleId="Refdecomentario">
    <w:name w:val="annotation reference"/>
    <w:basedOn w:val="Fuentedeprrafopredeter"/>
    <w:uiPriority w:val="99"/>
    <w:rsid w:val="00D35E73"/>
    <w:rPr>
      <w:sz w:val="16"/>
      <w:szCs w:val="16"/>
    </w:rPr>
  </w:style>
  <w:style w:type="paragraph" w:styleId="Textocomentario">
    <w:name w:val="annotation text"/>
    <w:basedOn w:val="Normal"/>
    <w:link w:val="TextocomentarioCar"/>
    <w:uiPriority w:val="99"/>
    <w:rsid w:val="00D35E73"/>
    <w:rPr>
      <w:sz w:val="20"/>
      <w:szCs w:val="20"/>
      <w:lang w:val="es-ES_tradnl" w:eastAsia="es-ES_tradnl"/>
    </w:rPr>
  </w:style>
  <w:style w:type="character" w:customStyle="1" w:styleId="TextocomentarioCar">
    <w:name w:val="Texto comentario Car"/>
    <w:basedOn w:val="Fuentedeprrafopredeter"/>
    <w:link w:val="Textocomentario"/>
    <w:uiPriority w:val="99"/>
    <w:rsid w:val="00D35E73"/>
    <w:rPr>
      <w:lang w:val="es-ES_tradnl" w:eastAsia="es-ES_tradnl"/>
    </w:rPr>
  </w:style>
  <w:style w:type="paragraph" w:styleId="Asuntodelcomentario">
    <w:name w:val="annotation subject"/>
    <w:basedOn w:val="Textocomentario"/>
    <w:next w:val="Textocomentario"/>
    <w:link w:val="AsuntodelcomentarioCar"/>
    <w:uiPriority w:val="99"/>
    <w:rsid w:val="00D35E73"/>
    <w:rPr>
      <w:b/>
      <w:bCs/>
    </w:rPr>
  </w:style>
  <w:style w:type="character" w:customStyle="1" w:styleId="AsuntodelcomentarioCar">
    <w:name w:val="Asunto del comentario Car"/>
    <w:basedOn w:val="TextocomentarioCar"/>
    <w:link w:val="Asuntodelcomentario"/>
    <w:uiPriority w:val="99"/>
    <w:rsid w:val="00D35E73"/>
    <w:rPr>
      <w:b/>
      <w:bCs/>
      <w:lang w:val="es-ES_tradnl" w:eastAsia="es-ES_tradnl"/>
    </w:rPr>
  </w:style>
  <w:style w:type="paragraph" w:styleId="Textonotapie">
    <w:name w:val="footnote text"/>
    <w:basedOn w:val="Normal"/>
    <w:link w:val="TextonotapieCar"/>
    <w:rsid w:val="00D35E73"/>
    <w:rPr>
      <w:rFonts w:ascii="Arial" w:hAnsi="Arial"/>
      <w:sz w:val="20"/>
      <w:szCs w:val="20"/>
      <w:lang w:val="es-MX"/>
    </w:rPr>
  </w:style>
  <w:style w:type="character" w:customStyle="1" w:styleId="TextonotapieCar">
    <w:name w:val="Texto nota pie Car"/>
    <w:basedOn w:val="Fuentedeprrafopredeter"/>
    <w:link w:val="Textonotapie"/>
    <w:rsid w:val="00D35E73"/>
    <w:rPr>
      <w:rFonts w:ascii="Arial" w:hAnsi="Arial"/>
      <w:lang w:val="es-MX"/>
    </w:rPr>
  </w:style>
  <w:style w:type="character" w:customStyle="1" w:styleId="MapadeldocumentoCar1">
    <w:name w:val="Mapa del documento Car1"/>
    <w:basedOn w:val="Fuentedeprrafopredeter"/>
    <w:rsid w:val="00D35E73"/>
    <w:rPr>
      <w:rFonts w:ascii="Tahoma" w:hAnsi="Tahoma" w:cs="Tahoma"/>
      <w:sz w:val="16"/>
      <w:szCs w:val="16"/>
      <w:lang w:val="es-ES_tradnl" w:eastAsia="es-ES_tradnl"/>
    </w:rPr>
  </w:style>
  <w:style w:type="character" w:customStyle="1" w:styleId="Ttulo6Car">
    <w:name w:val="Título 6 Car"/>
    <w:basedOn w:val="Fuentedeprrafopredeter"/>
    <w:link w:val="Ttulo6"/>
    <w:uiPriority w:val="9"/>
    <w:semiHidden/>
    <w:rsid w:val="003B13DD"/>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45087">
      <w:bodyDiv w:val="1"/>
      <w:marLeft w:val="0"/>
      <w:marRight w:val="0"/>
      <w:marTop w:val="0"/>
      <w:marBottom w:val="0"/>
      <w:divBdr>
        <w:top w:val="none" w:sz="0" w:space="0" w:color="auto"/>
        <w:left w:val="none" w:sz="0" w:space="0" w:color="auto"/>
        <w:bottom w:val="none" w:sz="0" w:space="0" w:color="auto"/>
        <w:right w:val="none" w:sz="0" w:space="0" w:color="auto"/>
      </w:divBdr>
      <w:divsChild>
        <w:div w:id="790707646">
          <w:marLeft w:val="0"/>
          <w:marRight w:val="0"/>
          <w:marTop w:val="0"/>
          <w:marBottom w:val="0"/>
          <w:divBdr>
            <w:top w:val="none" w:sz="0" w:space="0" w:color="auto"/>
            <w:left w:val="none" w:sz="0" w:space="0" w:color="auto"/>
            <w:bottom w:val="none" w:sz="0" w:space="0" w:color="auto"/>
            <w:right w:val="none" w:sz="0" w:space="0" w:color="auto"/>
          </w:divBdr>
          <w:divsChild>
            <w:div w:id="1630864372">
              <w:marLeft w:val="0"/>
              <w:marRight w:val="0"/>
              <w:marTop w:val="0"/>
              <w:marBottom w:val="0"/>
              <w:divBdr>
                <w:top w:val="none" w:sz="0" w:space="0" w:color="auto"/>
                <w:left w:val="none" w:sz="0" w:space="0" w:color="auto"/>
                <w:bottom w:val="none" w:sz="0" w:space="0" w:color="auto"/>
                <w:right w:val="none" w:sz="0" w:space="0" w:color="auto"/>
              </w:divBdr>
              <w:divsChild>
                <w:div w:id="1206865608">
                  <w:marLeft w:val="0"/>
                  <w:marRight w:val="0"/>
                  <w:marTop w:val="0"/>
                  <w:marBottom w:val="0"/>
                  <w:divBdr>
                    <w:top w:val="none" w:sz="0" w:space="0" w:color="auto"/>
                    <w:left w:val="none" w:sz="0" w:space="0" w:color="auto"/>
                    <w:bottom w:val="none" w:sz="0" w:space="0" w:color="auto"/>
                    <w:right w:val="none" w:sz="0" w:space="0" w:color="auto"/>
                  </w:divBdr>
                  <w:divsChild>
                    <w:div w:id="1346905863">
                      <w:marLeft w:val="0"/>
                      <w:marRight w:val="0"/>
                      <w:marTop w:val="0"/>
                      <w:marBottom w:val="0"/>
                      <w:divBdr>
                        <w:top w:val="none" w:sz="0" w:space="0" w:color="auto"/>
                        <w:left w:val="none" w:sz="0" w:space="0" w:color="auto"/>
                        <w:bottom w:val="none" w:sz="0" w:space="0" w:color="auto"/>
                        <w:right w:val="none" w:sz="0" w:space="0" w:color="auto"/>
                      </w:divBdr>
                      <w:divsChild>
                        <w:div w:id="1035353254">
                          <w:marLeft w:val="0"/>
                          <w:marRight w:val="0"/>
                          <w:marTop w:val="0"/>
                          <w:marBottom w:val="0"/>
                          <w:divBdr>
                            <w:top w:val="none" w:sz="0" w:space="0" w:color="auto"/>
                            <w:left w:val="none" w:sz="0" w:space="0" w:color="auto"/>
                            <w:bottom w:val="none" w:sz="0" w:space="0" w:color="auto"/>
                            <w:right w:val="none" w:sz="0" w:space="0" w:color="auto"/>
                          </w:divBdr>
                          <w:divsChild>
                            <w:div w:id="1895578259">
                              <w:marLeft w:val="0"/>
                              <w:marRight w:val="0"/>
                              <w:marTop w:val="0"/>
                              <w:marBottom w:val="0"/>
                              <w:divBdr>
                                <w:top w:val="none" w:sz="0" w:space="0" w:color="auto"/>
                                <w:left w:val="none" w:sz="0" w:space="0" w:color="auto"/>
                                <w:bottom w:val="none" w:sz="0" w:space="0" w:color="auto"/>
                                <w:right w:val="none" w:sz="0" w:space="0" w:color="auto"/>
                              </w:divBdr>
                              <w:divsChild>
                                <w:div w:id="970524872">
                                  <w:marLeft w:val="0"/>
                                  <w:marRight w:val="0"/>
                                  <w:marTop w:val="0"/>
                                  <w:marBottom w:val="0"/>
                                  <w:divBdr>
                                    <w:top w:val="none" w:sz="0" w:space="0" w:color="auto"/>
                                    <w:left w:val="none" w:sz="0" w:space="0" w:color="auto"/>
                                    <w:bottom w:val="none" w:sz="0" w:space="0" w:color="auto"/>
                                    <w:right w:val="none" w:sz="0" w:space="0" w:color="auto"/>
                                  </w:divBdr>
                                  <w:divsChild>
                                    <w:div w:id="1354185170">
                                      <w:marLeft w:val="0"/>
                                      <w:marRight w:val="0"/>
                                      <w:marTop w:val="0"/>
                                      <w:marBottom w:val="0"/>
                                      <w:divBdr>
                                        <w:top w:val="none" w:sz="0" w:space="0" w:color="auto"/>
                                        <w:left w:val="none" w:sz="0" w:space="0" w:color="auto"/>
                                        <w:bottom w:val="none" w:sz="0" w:space="0" w:color="auto"/>
                                        <w:right w:val="none" w:sz="0" w:space="0" w:color="auto"/>
                                      </w:divBdr>
                                      <w:divsChild>
                                        <w:div w:id="399206886">
                                          <w:marLeft w:val="0"/>
                                          <w:marRight w:val="0"/>
                                          <w:marTop w:val="0"/>
                                          <w:marBottom w:val="0"/>
                                          <w:divBdr>
                                            <w:top w:val="none" w:sz="0" w:space="0" w:color="auto"/>
                                            <w:left w:val="none" w:sz="0" w:space="0" w:color="auto"/>
                                            <w:bottom w:val="none" w:sz="0" w:space="0" w:color="auto"/>
                                            <w:right w:val="none" w:sz="0" w:space="0" w:color="auto"/>
                                          </w:divBdr>
                                          <w:divsChild>
                                            <w:div w:id="1905289287">
                                              <w:marLeft w:val="0"/>
                                              <w:marRight w:val="0"/>
                                              <w:marTop w:val="0"/>
                                              <w:marBottom w:val="0"/>
                                              <w:divBdr>
                                                <w:top w:val="none" w:sz="0" w:space="0" w:color="auto"/>
                                                <w:left w:val="none" w:sz="0" w:space="0" w:color="auto"/>
                                                <w:bottom w:val="none" w:sz="0" w:space="0" w:color="auto"/>
                                                <w:right w:val="none" w:sz="0" w:space="0" w:color="auto"/>
                                              </w:divBdr>
                                              <w:divsChild>
                                                <w:div w:id="2084795496">
                                                  <w:marLeft w:val="0"/>
                                                  <w:marRight w:val="0"/>
                                                  <w:marTop w:val="0"/>
                                                  <w:marBottom w:val="0"/>
                                                  <w:divBdr>
                                                    <w:top w:val="none" w:sz="0" w:space="0" w:color="auto"/>
                                                    <w:left w:val="none" w:sz="0" w:space="0" w:color="auto"/>
                                                    <w:bottom w:val="none" w:sz="0" w:space="0" w:color="auto"/>
                                                    <w:right w:val="none" w:sz="0" w:space="0" w:color="auto"/>
                                                  </w:divBdr>
                                                  <w:divsChild>
                                                    <w:div w:id="32387372">
                                                      <w:marLeft w:val="0"/>
                                                      <w:marRight w:val="0"/>
                                                      <w:marTop w:val="0"/>
                                                      <w:marBottom w:val="0"/>
                                                      <w:divBdr>
                                                        <w:top w:val="none" w:sz="0" w:space="0" w:color="auto"/>
                                                        <w:left w:val="none" w:sz="0" w:space="0" w:color="auto"/>
                                                        <w:bottom w:val="none" w:sz="0" w:space="0" w:color="auto"/>
                                                        <w:right w:val="none" w:sz="0" w:space="0" w:color="auto"/>
                                                      </w:divBdr>
                                                      <w:divsChild>
                                                        <w:div w:id="1953128074">
                                                          <w:marLeft w:val="0"/>
                                                          <w:marRight w:val="0"/>
                                                          <w:marTop w:val="0"/>
                                                          <w:marBottom w:val="0"/>
                                                          <w:divBdr>
                                                            <w:top w:val="none" w:sz="0" w:space="0" w:color="auto"/>
                                                            <w:left w:val="none" w:sz="0" w:space="0" w:color="auto"/>
                                                            <w:bottom w:val="none" w:sz="0" w:space="0" w:color="auto"/>
                                                            <w:right w:val="none" w:sz="0" w:space="0" w:color="auto"/>
                                                          </w:divBdr>
                                                          <w:divsChild>
                                                            <w:div w:id="62460288">
                                                              <w:marLeft w:val="0"/>
                                                              <w:marRight w:val="0"/>
                                                              <w:marTop w:val="0"/>
                                                              <w:marBottom w:val="0"/>
                                                              <w:divBdr>
                                                                <w:top w:val="none" w:sz="0" w:space="0" w:color="auto"/>
                                                                <w:left w:val="none" w:sz="0" w:space="0" w:color="auto"/>
                                                                <w:bottom w:val="none" w:sz="0" w:space="0" w:color="auto"/>
                                                                <w:right w:val="none" w:sz="0" w:space="0" w:color="auto"/>
                                                              </w:divBdr>
                                                              <w:divsChild>
                                                                <w:div w:id="2054230181">
                                                                  <w:marLeft w:val="315"/>
                                                                  <w:marRight w:val="315"/>
                                                                  <w:marTop w:val="0"/>
                                                                  <w:marBottom w:val="0"/>
                                                                  <w:divBdr>
                                                                    <w:top w:val="none" w:sz="0" w:space="0" w:color="auto"/>
                                                                    <w:left w:val="none" w:sz="0" w:space="0" w:color="auto"/>
                                                                    <w:bottom w:val="single" w:sz="6" w:space="0" w:color="auto"/>
                                                                    <w:right w:val="none" w:sz="0" w:space="0" w:color="auto"/>
                                                                  </w:divBdr>
                                                                  <w:divsChild>
                                                                    <w:div w:id="217934371">
                                                                      <w:marLeft w:val="0"/>
                                                                      <w:marRight w:val="0"/>
                                                                      <w:marTop w:val="0"/>
                                                                      <w:marBottom w:val="0"/>
                                                                      <w:divBdr>
                                                                        <w:top w:val="single" w:sz="6" w:space="0" w:color="C8C8C8"/>
                                                                        <w:left w:val="single" w:sz="6" w:space="0" w:color="C8C8C8"/>
                                                                        <w:bottom w:val="single" w:sz="6" w:space="0" w:color="C8C8C8"/>
                                                                        <w:right w:val="single" w:sz="6" w:space="0" w:color="C8C8C8"/>
                                                                      </w:divBdr>
                                                                      <w:divsChild>
                                                                        <w:div w:id="1237012165">
                                                                          <w:marLeft w:val="0"/>
                                                                          <w:marRight w:val="0"/>
                                                                          <w:marTop w:val="0"/>
                                                                          <w:marBottom w:val="0"/>
                                                                          <w:divBdr>
                                                                            <w:top w:val="none" w:sz="0" w:space="0" w:color="auto"/>
                                                                            <w:left w:val="none" w:sz="0" w:space="0" w:color="auto"/>
                                                                            <w:bottom w:val="none" w:sz="0" w:space="0" w:color="auto"/>
                                                                            <w:right w:val="none" w:sz="0" w:space="0" w:color="auto"/>
                                                                          </w:divBdr>
                                                                          <w:divsChild>
                                                                            <w:div w:id="78331049">
                                                                              <w:marLeft w:val="0"/>
                                                                              <w:marRight w:val="0"/>
                                                                              <w:marTop w:val="0"/>
                                                                              <w:marBottom w:val="0"/>
                                                                              <w:divBdr>
                                                                                <w:top w:val="none" w:sz="0" w:space="0" w:color="auto"/>
                                                                                <w:left w:val="none" w:sz="0" w:space="0" w:color="auto"/>
                                                                                <w:bottom w:val="none" w:sz="0" w:space="0" w:color="auto"/>
                                                                                <w:right w:val="none" w:sz="0" w:space="0" w:color="auto"/>
                                                                              </w:divBdr>
                                                                              <w:divsChild>
                                                                                <w:div w:id="244338253">
                                                                                  <w:marLeft w:val="0"/>
                                                                                  <w:marRight w:val="0"/>
                                                                                  <w:marTop w:val="0"/>
                                                                                  <w:marBottom w:val="0"/>
                                                                                  <w:divBdr>
                                                                                    <w:top w:val="none" w:sz="0" w:space="0" w:color="auto"/>
                                                                                    <w:left w:val="none" w:sz="0" w:space="0" w:color="auto"/>
                                                                                    <w:bottom w:val="none" w:sz="0" w:space="0" w:color="auto"/>
                                                                                    <w:right w:val="none" w:sz="0" w:space="0" w:color="auto"/>
                                                                                  </w:divBdr>
                                                                                  <w:divsChild>
                                                                                    <w:div w:id="1287854529">
                                                                                      <w:marLeft w:val="0"/>
                                                                                      <w:marRight w:val="0"/>
                                                                                      <w:marTop w:val="0"/>
                                                                                      <w:marBottom w:val="0"/>
                                                                                      <w:divBdr>
                                                                                        <w:top w:val="none" w:sz="0" w:space="0" w:color="auto"/>
                                                                                        <w:left w:val="none" w:sz="0" w:space="0" w:color="auto"/>
                                                                                        <w:bottom w:val="none" w:sz="0" w:space="0" w:color="auto"/>
                                                                                        <w:right w:val="none" w:sz="0" w:space="0" w:color="auto"/>
                                                                                      </w:divBdr>
                                                                                      <w:divsChild>
                                                                                        <w:div w:id="365182872">
                                                                                          <w:marLeft w:val="0"/>
                                                                                          <w:marRight w:val="0"/>
                                                                                          <w:marTop w:val="0"/>
                                                                                          <w:marBottom w:val="0"/>
                                                                                          <w:divBdr>
                                                                                            <w:top w:val="none" w:sz="0" w:space="0" w:color="auto"/>
                                                                                            <w:left w:val="none" w:sz="0" w:space="0" w:color="auto"/>
                                                                                            <w:bottom w:val="none" w:sz="0" w:space="0" w:color="auto"/>
                                                                                            <w:right w:val="none" w:sz="0" w:space="0" w:color="auto"/>
                                                                                          </w:divBdr>
                                                                                          <w:divsChild>
                                                                                            <w:div w:id="788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74.bin"/><Relationship Id="rId159" Type="http://schemas.openxmlformats.org/officeDocument/2006/relationships/oleObject" Target="embeddings/oleObject92.bin"/><Relationship Id="rId170" Type="http://schemas.openxmlformats.org/officeDocument/2006/relationships/oleObject" Target="embeddings/oleObject102.bin"/><Relationship Id="rId191" Type="http://schemas.openxmlformats.org/officeDocument/2006/relationships/oleObject" Target="embeddings/oleObject119.bin"/><Relationship Id="rId205" Type="http://schemas.openxmlformats.org/officeDocument/2006/relationships/oleObject" Target="embeddings/oleObject131.bin"/><Relationship Id="rId226" Type="http://schemas.openxmlformats.org/officeDocument/2006/relationships/image" Target="media/image76.wmf"/><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6.bin"/><Relationship Id="rId149" Type="http://schemas.openxmlformats.org/officeDocument/2006/relationships/image" Target="media/image59.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93.bin"/><Relationship Id="rId181" Type="http://schemas.openxmlformats.org/officeDocument/2006/relationships/oleObject" Target="embeddings/oleObject112.bin"/><Relationship Id="rId216" Type="http://schemas.openxmlformats.org/officeDocument/2006/relationships/image" Target="media/image71.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8.bin"/><Relationship Id="rId139" Type="http://schemas.openxmlformats.org/officeDocument/2006/relationships/image" Target="media/image57.wmf"/><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oleObject" Target="embeddings/oleObject83.bin"/><Relationship Id="rId155" Type="http://schemas.openxmlformats.org/officeDocument/2006/relationships/oleObject" Target="embeddings/oleObject88.bin"/><Relationship Id="rId171" Type="http://schemas.openxmlformats.org/officeDocument/2006/relationships/oleObject" Target="embeddings/oleObject103.bin"/><Relationship Id="rId176" Type="http://schemas.openxmlformats.org/officeDocument/2006/relationships/oleObject" Target="embeddings/oleObject108.bin"/><Relationship Id="rId192" Type="http://schemas.openxmlformats.org/officeDocument/2006/relationships/oleObject" Target="embeddings/oleObject120.bin"/><Relationship Id="rId197" Type="http://schemas.openxmlformats.org/officeDocument/2006/relationships/oleObject" Target="embeddings/oleObject124.bin"/><Relationship Id="rId206" Type="http://schemas.openxmlformats.org/officeDocument/2006/relationships/oleObject" Target="embeddings/oleObject132.bin"/><Relationship Id="rId227" Type="http://schemas.openxmlformats.org/officeDocument/2006/relationships/oleObject" Target="embeddings/oleObject143.bin"/><Relationship Id="rId201" Type="http://schemas.openxmlformats.org/officeDocument/2006/relationships/image" Target="media/image66.wmf"/><Relationship Id="rId222" Type="http://schemas.openxmlformats.org/officeDocument/2006/relationships/image" Target="media/image74.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63.bin"/><Relationship Id="rId129" Type="http://schemas.openxmlformats.org/officeDocument/2006/relationships/oleObject" Target="embeddings/oleObject67.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1.png"/><Relationship Id="rId96" Type="http://schemas.openxmlformats.org/officeDocument/2006/relationships/oleObject" Target="embeddings/oleObject43.bin"/><Relationship Id="rId140" Type="http://schemas.openxmlformats.org/officeDocument/2006/relationships/oleObject" Target="embeddings/oleObject75.bin"/><Relationship Id="rId145" Type="http://schemas.openxmlformats.org/officeDocument/2006/relationships/oleObject" Target="embeddings/oleObject79.bin"/><Relationship Id="rId161" Type="http://schemas.openxmlformats.org/officeDocument/2006/relationships/image" Target="media/image60.wmf"/><Relationship Id="rId166" Type="http://schemas.openxmlformats.org/officeDocument/2006/relationships/oleObject" Target="embeddings/oleObject98.bin"/><Relationship Id="rId182" Type="http://schemas.openxmlformats.org/officeDocument/2006/relationships/image" Target="media/image62.wmf"/><Relationship Id="rId187" Type="http://schemas.openxmlformats.org/officeDocument/2006/relationships/image" Target="media/image64.wmf"/><Relationship Id="rId217" Type="http://schemas.openxmlformats.org/officeDocument/2006/relationships/oleObject" Target="embeddings/oleObject138.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35.bin"/><Relationship Id="rId233"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8.bin"/><Relationship Id="rId135" Type="http://schemas.openxmlformats.org/officeDocument/2006/relationships/oleObject" Target="embeddings/oleObject72.bin"/><Relationship Id="rId151" Type="http://schemas.openxmlformats.org/officeDocument/2006/relationships/oleObject" Target="embeddings/oleObject84.bin"/><Relationship Id="rId156" Type="http://schemas.openxmlformats.org/officeDocument/2006/relationships/oleObject" Target="embeddings/oleObject89.bin"/><Relationship Id="rId177" Type="http://schemas.openxmlformats.org/officeDocument/2006/relationships/oleObject" Target="embeddings/oleObject109.bin"/><Relationship Id="rId198" Type="http://schemas.openxmlformats.org/officeDocument/2006/relationships/oleObject" Target="embeddings/oleObject125.bin"/><Relationship Id="rId172" Type="http://schemas.openxmlformats.org/officeDocument/2006/relationships/oleObject" Target="embeddings/oleObject104.bin"/><Relationship Id="rId193" Type="http://schemas.openxmlformats.org/officeDocument/2006/relationships/oleObject" Target="embeddings/oleObject121.bin"/><Relationship Id="rId202" Type="http://schemas.openxmlformats.org/officeDocument/2006/relationships/oleObject" Target="embeddings/oleObject128.bin"/><Relationship Id="rId207" Type="http://schemas.openxmlformats.org/officeDocument/2006/relationships/image" Target="media/image67.wmf"/><Relationship Id="rId223" Type="http://schemas.openxmlformats.org/officeDocument/2006/relationships/oleObject" Target="embeddings/oleObject141.bin"/><Relationship Id="rId228" Type="http://schemas.openxmlformats.org/officeDocument/2006/relationships/image" Target="media/image77.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image" Target="media/image53.wmf"/><Relationship Id="rId125" Type="http://schemas.openxmlformats.org/officeDocument/2006/relationships/oleObject" Target="embeddings/oleObject64.bin"/><Relationship Id="rId141" Type="http://schemas.openxmlformats.org/officeDocument/2006/relationships/image" Target="media/image58.wmf"/><Relationship Id="rId146" Type="http://schemas.openxmlformats.org/officeDocument/2006/relationships/oleObject" Target="embeddings/oleObject80.bin"/><Relationship Id="rId167" Type="http://schemas.openxmlformats.org/officeDocument/2006/relationships/oleObject" Target="embeddings/oleObject99.bin"/><Relationship Id="rId188" Type="http://schemas.openxmlformats.org/officeDocument/2006/relationships/oleObject" Target="embeddings/oleObject116.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2.png"/><Relationship Id="rId162" Type="http://schemas.openxmlformats.org/officeDocument/2006/relationships/oleObject" Target="embeddings/oleObject94.bin"/><Relationship Id="rId183" Type="http://schemas.openxmlformats.org/officeDocument/2006/relationships/oleObject" Target="embeddings/oleObject113.bin"/><Relationship Id="rId213" Type="http://schemas.openxmlformats.org/officeDocument/2006/relationships/image" Target="media/image70.wmf"/><Relationship Id="rId218" Type="http://schemas.openxmlformats.org/officeDocument/2006/relationships/image" Target="media/image72.wmf"/><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9.bin"/><Relationship Id="rId136" Type="http://schemas.openxmlformats.org/officeDocument/2006/relationships/image" Target="media/image56.wmf"/><Relationship Id="rId157" Type="http://schemas.openxmlformats.org/officeDocument/2006/relationships/oleObject" Target="embeddings/oleObject90.bin"/><Relationship Id="rId178" Type="http://schemas.openxmlformats.org/officeDocument/2006/relationships/oleObject" Target="embeddings/oleObject110.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85.bin"/><Relationship Id="rId173" Type="http://schemas.openxmlformats.org/officeDocument/2006/relationships/oleObject" Target="embeddings/oleObject105.bin"/><Relationship Id="rId194" Type="http://schemas.openxmlformats.org/officeDocument/2006/relationships/image" Target="media/image65.wmf"/><Relationship Id="rId199" Type="http://schemas.openxmlformats.org/officeDocument/2006/relationships/oleObject" Target="embeddings/oleObject126.bin"/><Relationship Id="rId203" Type="http://schemas.openxmlformats.org/officeDocument/2006/relationships/oleObject" Target="embeddings/oleObject129.bin"/><Relationship Id="rId208" Type="http://schemas.openxmlformats.org/officeDocument/2006/relationships/oleObject" Target="embeddings/oleObject133.bin"/><Relationship Id="rId229" Type="http://schemas.openxmlformats.org/officeDocument/2006/relationships/oleObject" Target="embeddings/oleObject144.bin"/><Relationship Id="rId19" Type="http://schemas.openxmlformats.org/officeDocument/2006/relationships/image" Target="media/image6.wmf"/><Relationship Id="rId224" Type="http://schemas.openxmlformats.org/officeDocument/2006/relationships/image" Target="media/image75.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oleObject" Target="embeddings/oleObject65.bin"/><Relationship Id="rId147" Type="http://schemas.openxmlformats.org/officeDocument/2006/relationships/oleObject" Target="embeddings/oleObject81.bin"/><Relationship Id="rId168" Type="http://schemas.openxmlformats.org/officeDocument/2006/relationships/oleObject" Target="embeddings/oleObject10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png"/><Relationship Id="rId98" Type="http://schemas.openxmlformats.org/officeDocument/2006/relationships/oleObject" Target="embeddings/oleObject44.bin"/><Relationship Id="rId121" Type="http://schemas.openxmlformats.org/officeDocument/2006/relationships/oleObject" Target="embeddings/oleObject60.bin"/><Relationship Id="rId142" Type="http://schemas.openxmlformats.org/officeDocument/2006/relationships/oleObject" Target="embeddings/oleObject76.bin"/><Relationship Id="rId163" Type="http://schemas.openxmlformats.org/officeDocument/2006/relationships/oleObject" Target="embeddings/oleObject95.bin"/><Relationship Id="rId184" Type="http://schemas.openxmlformats.org/officeDocument/2006/relationships/oleObject" Target="embeddings/oleObject114.bin"/><Relationship Id="rId189" Type="http://schemas.openxmlformats.org/officeDocument/2006/relationships/oleObject" Target="embeddings/oleObject117.bin"/><Relationship Id="rId219" Type="http://schemas.openxmlformats.org/officeDocument/2006/relationships/oleObject" Target="embeddings/oleObject139.bin"/><Relationship Id="rId3" Type="http://schemas.openxmlformats.org/officeDocument/2006/relationships/styles" Target="styles.xml"/><Relationship Id="rId214" Type="http://schemas.openxmlformats.org/officeDocument/2006/relationships/oleObject" Target="embeddings/oleObject136.bin"/><Relationship Id="rId230" Type="http://schemas.openxmlformats.org/officeDocument/2006/relationships/image" Target="media/image78.wmf"/><Relationship Id="rId235" Type="http://schemas.openxmlformats.org/officeDocument/2006/relationships/theme" Target="theme/theme1.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oleObject" Target="embeddings/oleObject73.bin"/><Relationship Id="rId158" Type="http://schemas.openxmlformats.org/officeDocument/2006/relationships/oleObject" Target="embeddings/oleObject9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70.bin"/><Relationship Id="rId153" Type="http://schemas.openxmlformats.org/officeDocument/2006/relationships/oleObject" Target="embeddings/oleObject86.bin"/><Relationship Id="rId174" Type="http://schemas.openxmlformats.org/officeDocument/2006/relationships/oleObject" Target="embeddings/oleObject106.bin"/><Relationship Id="rId179" Type="http://schemas.openxmlformats.org/officeDocument/2006/relationships/oleObject" Target="embeddings/oleObject111.bin"/><Relationship Id="rId195" Type="http://schemas.openxmlformats.org/officeDocument/2006/relationships/oleObject" Target="embeddings/oleObject122.bin"/><Relationship Id="rId209" Type="http://schemas.openxmlformats.org/officeDocument/2006/relationships/image" Target="media/image68.wmf"/><Relationship Id="rId190" Type="http://schemas.openxmlformats.org/officeDocument/2006/relationships/oleObject" Target="embeddings/oleObject118.bin"/><Relationship Id="rId204" Type="http://schemas.openxmlformats.org/officeDocument/2006/relationships/oleObject" Target="embeddings/oleObject130.bin"/><Relationship Id="rId220" Type="http://schemas.openxmlformats.org/officeDocument/2006/relationships/image" Target="media/image73.wmf"/><Relationship Id="rId225" Type="http://schemas.openxmlformats.org/officeDocument/2006/relationships/oleObject" Target="embeddings/oleObject14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4.png"/><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143" Type="http://schemas.openxmlformats.org/officeDocument/2006/relationships/oleObject" Target="embeddings/oleObject77.bin"/><Relationship Id="rId148" Type="http://schemas.openxmlformats.org/officeDocument/2006/relationships/oleObject" Target="embeddings/oleObject82.bin"/><Relationship Id="rId164" Type="http://schemas.openxmlformats.org/officeDocument/2006/relationships/oleObject" Target="embeddings/oleObject96.bin"/><Relationship Id="rId169" Type="http://schemas.openxmlformats.org/officeDocument/2006/relationships/oleObject" Target="embeddings/oleObject101.bin"/><Relationship Id="rId185" Type="http://schemas.openxmlformats.org/officeDocument/2006/relationships/image" Target="media/image63.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61.wmf"/><Relationship Id="rId210" Type="http://schemas.openxmlformats.org/officeDocument/2006/relationships/oleObject" Target="embeddings/oleObject134.bin"/><Relationship Id="rId215" Type="http://schemas.openxmlformats.org/officeDocument/2006/relationships/oleObject" Target="embeddings/oleObject137.bin"/><Relationship Id="rId26" Type="http://schemas.openxmlformats.org/officeDocument/2006/relationships/oleObject" Target="embeddings/oleObject9.bin"/><Relationship Id="rId231" Type="http://schemas.openxmlformats.org/officeDocument/2006/relationships/oleObject" Target="embeddings/oleObject145.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71.bin"/><Relationship Id="rId154" Type="http://schemas.openxmlformats.org/officeDocument/2006/relationships/oleObject" Target="embeddings/oleObject87.bin"/><Relationship Id="rId175" Type="http://schemas.openxmlformats.org/officeDocument/2006/relationships/oleObject" Target="embeddings/oleObject107.bin"/><Relationship Id="rId196" Type="http://schemas.openxmlformats.org/officeDocument/2006/relationships/oleObject" Target="embeddings/oleObject123.bin"/><Relationship Id="rId200" Type="http://schemas.openxmlformats.org/officeDocument/2006/relationships/oleObject" Target="embeddings/oleObject127.bin"/><Relationship Id="rId16" Type="http://schemas.openxmlformats.org/officeDocument/2006/relationships/oleObject" Target="embeddings/oleObject4.bin"/><Relationship Id="rId221" Type="http://schemas.openxmlformats.org/officeDocument/2006/relationships/oleObject" Target="embeddings/oleObject140.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oleObject" Target="embeddings/oleObject62.bin"/><Relationship Id="rId144" Type="http://schemas.openxmlformats.org/officeDocument/2006/relationships/oleObject" Target="embeddings/oleObject78.bin"/><Relationship Id="rId90" Type="http://schemas.openxmlformats.org/officeDocument/2006/relationships/oleObject" Target="embeddings/oleObject42.bin"/><Relationship Id="rId165" Type="http://schemas.openxmlformats.org/officeDocument/2006/relationships/oleObject" Target="embeddings/oleObject97.bin"/><Relationship Id="rId186" Type="http://schemas.openxmlformats.org/officeDocument/2006/relationships/oleObject" Target="embeddings/oleObject115.bin"/><Relationship Id="rId211" Type="http://schemas.openxmlformats.org/officeDocument/2006/relationships/image" Target="media/image69.wmf"/><Relationship Id="rId232" Type="http://schemas.openxmlformats.org/officeDocument/2006/relationships/header" Target="header1.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55.wmf"/></Relationships>
</file>

<file path=word/_rels/header1.xml.rels><?xml version="1.0" encoding="UTF-8" standalone="yes"?>
<Relationships xmlns="http://schemas.openxmlformats.org/package/2006/relationships"><Relationship Id="rId1" Type="http://schemas.openxmlformats.org/officeDocument/2006/relationships/image" Target="media/image7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E970-A4E8-4CC5-903B-65BB744A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11488</Words>
  <Characters>63190</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LEY DE COORDINACION FISCAL DEL</vt:lpstr>
    </vt:vector>
  </TitlesOfParts>
  <Company>Gobierno del Estado</Company>
  <LinksUpToDate>false</LinksUpToDate>
  <CharactersWithSpaces>74529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DEL</dc:title>
  <dc:creator>Secretaria de Finanzas</dc:creator>
  <cp:lastModifiedBy>DGDPA</cp:lastModifiedBy>
  <cp:revision>6</cp:revision>
  <cp:lastPrinted>2017-12-08T20:30:00Z</cp:lastPrinted>
  <dcterms:created xsi:type="dcterms:W3CDTF">2017-12-11T17:13:00Z</dcterms:created>
  <dcterms:modified xsi:type="dcterms:W3CDTF">2018-01-09T17:49:00Z</dcterms:modified>
</cp:coreProperties>
</file>